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F26D9" w14:textId="77777777" w:rsidR="00B448B6" w:rsidRPr="00026847" w:rsidRDefault="00B448B6" w:rsidP="00B448B6">
      <w:r w:rsidRPr="00026847">
        <w:rPr>
          <w:rStyle w:val="Strong"/>
        </w:rPr>
        <w:t xml:space="preserve">County Government of </w:t>
      </w:r>
      <w:r w:rsidRPr="00026847">
        <w:rPr>
          <w:rStyle w:val="Strong"/>
          <w:highlight w:val="yellow"/>
        </w:rPr>
        <w:t>[County Name]</w:t>
      </w:r>
      <w:r w:rsidRPr="00026847">
        <w:br/>
      </w:r>
      <w:r w:rsidRPr="00026847">
        <w:rPr>
          <w:rStyle w:val="Strong"/>
        </w:rPr>
        <w:t xml:space="preserve">Department of </w:t>
      </w:r>
      <w:r w:rsidRPr="00026847">
        <w:rPr>
          <w:rStyle w:val="Strong"/>
          <w:highlight w:val="yellow"/>
        </w:rPr>
        <w:t>[Department Name]</w:t>
      </w:r>
      <w:r w:rsidRPr="00026847">
        <w:br/>
      </w:r>
      <w:r w:rsidRPr="00026847">
        <w:rPr>
          <w:highlight w:val="yellow"/>
        </w:rPr>
        <w:t>[Postal Address]</w:t>
      </w:r>
      <w:r w:rsidRPr="00026847">
        <w:rPr>
          <w:highlight w:val="yellow"/>
        </w:rPr>
        <w:br/>
        <w:t>[Email | Phone Number]</w:t>
      </w:r>
    </w:p>
    <w:p w14:paraId="46C22CAC" w14:textId="77777777" w:rsidR="00B448B6" w:rsidRPr="00026847" w:rsidRDefault="00B448B6" w:rsidP="00B448B6">
      <w:bookmarkStart w:id="0" w:name="_Hlk203738512"/>
      <w:r w:rsidRPr="00026847">
        <w:rPr>
          <w:rStyle w:val="Strong"/>
        </w:rPr>
        <w:t xml:space="preserve">Date: </w:t>
      </w:r>
      <w:r w:rsidRPr="00026847">
        <w:rPr>
          <w:rStyle w:val="Strong"/>
          <w:highlight w:val="yellow"/>
        </w:rPr>
        <w:t>[Insert Date]</w:t>
      </w:r>
    </w:p>
    <w:bookmarkEnd w:id="0"/>
    <w:p w14:paraId="22389429" w14:textId="77777777" w:rsidR="00B448B6" w:rsidRPr="00026847" w:rsidRDefault="00B448B6" w:rsidP="00B448B6">
      <w:r w:rsidRPr="00026847">
        <w:t>The Principal Secretary</w:t>
      </w:r>
      <w:r w:rsidRPr="00026847">
        <w:br/>
        <w:t>State Department for Water and Sanitation</w:t>
      </w:r>
      <w:r w:rsidRPr="00026847">
        <w:br/>
        <w:t>Nairobi, Kenya</w:t>
      </w:r>
    </w:p>
    <w:p w14:paraId="533440F7" w14:textId="21816BD2" w:rsidR="00B448B6" w:rsidRPr="00026847" w:rsidRDefault="00B448B6">
      <w:r w:rsidRPr="00026847">
        <w:t xml:space="preserve">County authorities certify that the DLI 3 submission complies with the following: </w:t>
      </w:r>
    </w:p>
    <w:p w14:paraId="04757293" w14:textId="77777777" w:rsidR="001D347F" w:rsidRPr="00026847" w:rsidRDefault="00B448B6" w:rsidP="001D347F">
      <w:pPr>
        <w:pStyle w:val="ListParagraph"/>
        <w:numPr>
          <w:ilvl w:val="0"/>
          <w:numId w:val="4"/>
        </w:numPr>
      </w:pPr>
      <w:r w:rsidRPr="00026847">
        <w:t>The water schemes submitted, including all water points, are managed by one of the nine WASREB management model options</w:t>
      </w:r>
      <w:r w:rsidR="001D347F" w:rsidRPr="00026847">
        <w:t>.</w:t>
      </w:r>
    </w:p>
    <w:p w14:paraId="67238E96" w14:textId="16B04C8D" w:rsidR="00B448B6" w:rsidRPr="00026847" w:rsidRDefault="00B448B6" w:rsidP="001D347F">
      <w:pPr>
        <w:pStyle w:val="ListParagraph"/>
        <w:numPr>
          <w:ilvl w:val="0"/>
          <w:numId w:val="4"/>
        </w:numPr>
      </w:pPr>
      <w:r w:rsidRPr="00026847">
        <w:t xml:space="preserve">The water schemes submitted all have </w:t>
      </w:r>
    </w:p>
    <w:p w14:paraId="14C69FA2" w14:textId="23A799CF" w:rsidR="00B448B6" w:rsidRPr="00026847" w:rsidRDefault="00B448B6" w:rsidP="00B448B6">
      <w:pPr>
        <w:pStyle w:val="ListParagraph"/>
        <w:numPr>
          <w:ilvl w:val="0"/>
          <w:numId w:val="3"/>
        </w:numPr>
      </w:pPr>
      <w:r w:rsidRPr="00026847">
        <w:t>Official registration records from the County Water Department</w:t>
      </w:r>
    </w:p>
    <w:p w14:paraId="26D23450" w14:textId="152703B9" w:rsidR="00B448B6" w:rsidRPr="00026847" w:rsidRDefault="00B448B6" w:rsidP="00B448B6">
      <w:pPr>
        <w:pStyle w:val="ListParagraph"/>
        <w:numPr>
          <w:ilvl w:val="0"/>
          <w:numId w:val="3"/>
        </w:numPr>
      </w:pPr>
      <w:r w:rsidRPr="00026847">
        <w:t>Water quality test certificates</w:t>
      </w:r>
    </w:p>
    <w:p w14:paraId="60E079FB" w14:textId="732672AF" w:rsidR="00B448B6" w:rsidRPr="00026847" w:rsidRDefault="00B448B6" w:rsidP="00B448B6">
      <w:pPr>
        <w:pStyle w:val="ListParagraph"/>
        <w:numPr>
          <w:ilvl w:val="0"/>
          <w:numId w:val="3"/>
        </w:numPr>
      </w:pPr>
      <w:r w:rsidRPr="00026847">
        <w:t>UpToDate financial records</w:t>
      </w:r>
    </w:p>
    <w:p w14:paraId="6E4A2751" w14:textId="07CF5C96" w:rsidR="00B448B6" w:rsidRPr="00026847" w:rsidRDefault="00B448B6" w:rsidP="00B448B6">
      <w:pPr>
        <w:pStyle w:val="ListParagraph"/>
        <w:numPr>
          <w:ilvl w:val="0"/>
          <w:numId w:val="3"/>
        </w:numPr>
      </w:pPr>
      <w:r w:rsidRPr="00026847">
        <w:t>A signed delegated service provision contract with the County Water Department;</w:t>
      </w:r>
    </w:p>
    <w:p w14:paraId="2DD33DD8" w14:textId="391F9C11" w:rsidR="00B448B6" w:rsidRPr="00026847" w:rsidRDefault="00B448B6" w:rsidP="00B448B6">
      <w:pPr>
        <w:pStyle w:val="ListParagraph"/>
        <w:numPr>
          <w:ilvl w:val="0"/>
          <w:numId w:val="3"/>
        </w:numPr>
      </w:pPr>
      <w:r w:rsidRPr="00026847">
        <w:t>An annual O&amp;M report covering the most recent year</w:t>
      </w:r>
    </w:p>
    <w:p w14:paraId="1BF86535" w14:textId="0CB30D26" w:rsidR="00B448B6" w:rsidRPr="00026847" w:rsidRDefault="00B448B6" w:rsidP="00B448B6">
      <w:pPr>
        <w:pStyle w:val="ListParagraph"/>
        <w:numPr>
          <w:ilvl w:val="0"/>
          <w:numId w:val="3"/>
        </w:numPr>
      </w:pPr>
      <w:r w:rsidRPr="00026847">
        <w:t>WSP service area map (drawn to scale) to determine number of households served within 500m radius for water kiosks and hand pumps</w:t>
      </w:r>
    </w:p>
    <w:p w14:paraId="57C92121" w14:textId="1DE39B2B" w:rsidR="00B448B6" w:rsidRPr="00026847" w:rsidRDefault="00B448B6" w:rsidP="004105D0">
      <w:pPr>
        <w:pStyle w:val="ListParagraph"/>
        <w:numPr>
          <w:ilvl w:val="0"/>
          <w:numId w:val="3"/>
        </w:numPr>
      </w:pPr>
      <w:r w:rsidRPr="00026847">
        <w:t>Letter for each scheme submitted by Chairperson &amp; Vice Chairperson</w:t>
      </w:r>
    </w:p>
    <w:p w14:paraId="237267E5" w14:textId="79E44068" w:rsidR="00A07AFA" w:rsidRPr="00026847" w:rsidRDefault="00A07AFA" w:rsidP="00A07AFA">
      <w:pPr>
        <w:jc w:val="both"/>
      </w:pPr>
      <w:r w:rsidRPr="00026847">
        <w:t xml:space="preserve">As relevant representatives of [County name], I understand the conditions of disbursement for DLI </w:t>
      </w:r>
      <w:r w:rsidR="00A46367" w:rsidRPr="00026847">
        <w:t>3</w:t>
      </w:r>
      <w:r w:rsidRPr="00026847">
        <w:t xml:space="preserve"> specify that </w:t>
      </w:r>
      <w:r w:rsidR="00773EE6" w:rsidRPr="00026847">
        <w:t xml:space="preserve">at least </w:t>
      </w:r>
      <w:r w:rsidR="00A46367" w:rsidRPr="00026847">
        <w:t>9</w:t>
      </w:r>
      <w:r w:rsidRPr="00026847">
        <w:t xml:space="preserve">0% of households in the sample extracted by the IVA from </w:t>
      </w:r>
      <w:r w:rsidR="00653674" w:rsidRPr="00026847">
        <w:t xml:space="preserve">the submitted household listing </w:t>
      </w:r>
      <w:r w:rsidR="00FB7B7B" w:rsidRPr="00026847">
        <w:t>must be served by the scheme with an improved water service (as defined in Section 11 in the POM)</w:t>
      </w:r>
      <w:r w:rsidRPr="00026847">
        <w:t xml:space="preserve"> in order </w:t>
      </w:r>
      <w:r w:rsidR="00FB7B7B" w:rsidRPr="00026847">
        <w:t>for</w:t>
      </w:r>
      <w:r w:rsidRPr="00026847">
        <w:t xml:space="preserve"> [County name] to </w:t>
      </w:r>
      <w:r w:rsidR="00FB7B7B" w:rsidRPr="00026847">
        <w:t>qualify for</w:t>
      </w:r>
      <w:r w:rsidRPr="00026847">
        <w:t xml:space="preserve"> disbursement</w:t>
      </w:r>
      <w:r w:rsidR="00FB7B7B" w:rsidRPr="00026847">
        <w:t xml:space="preserve"> against each scheme submitted</w:t>
      </w:r>
      <w:r w:rsidRPr="00026847">
        <w:t xml:space="preserve">. </w:t>
      </w:r>
    </w:p>
    <w:p w14:paraId="0BB7DF97" w14:textId="3C4AFA55" w:rsidR="00A07AFA" w:rsidRPr="00026847" w:rsidRDefault="00A07AFA" w:rsidP="00A07AFA">
      <w:pPr>
        <w:jc w:val="both"/>
      </w:pPr>
      <w:r w:rsidRPr="00026847">
        <w:t>Please accept the assurances of our highest regard and continued commitment to the successful implementation of the K-WASH Program.</w:t>
      </w:r>
    </w:p>
    <w:p w14:paraId="0411D3D3" w14:textId="77777777" w:rsidR="00B448B6" w:rsidRPr="00026847" w:rsidRDefault="00B448B6" w:rsidP="00B448B6">
      <w:r w:rsidRPr="00026847">
        <w:t>Yours faithfully,</w:t>
      </w:r>
    </w:p>
    <w:p w14:paraId="3AF7E9B2" w14:textId="77777777" w:rsidR="00B448B6" w:rsidRPr="00026847" w:rsidRDefault="00B448B6" w:rsidP="00B448B6">
      <w:r w:rsidRPr="00026847">
        <w:rPr>
          <w:highlight w:val="yellow"/>
        </w:rPr>
        <w:t>[Full Name]</w:t>
      </w:r>
    </w:p>
    <w:p w14:paraId="53CD134D" w14:textId="77777777" w:rsidR="00B448B6" w:rsidRPr="00026847" w:rsidRDefault="00B448B6" w:rsidP="00B448B6">
      <w:pPr>
        <w:spacing w:after="0"/>
      </w:pPr>
      <w:bookmarkStart w:id="1" w:name="_Hlk203738481"/>
      <w:r w:rsidRPr="00026847">
        <w:t>County Executive Committee Member (CECM) – Water</w:t>
      </w:r>
    </w:p>
    <w:p w14:paraId="7D6A4F4E" w14:textId="77777777" w:rsidR="00B448B6" w:rsidRPr="00026847" w:rsidRDefault="00B448B6" w:rsidP="00B448B6">
      <w:pPr>
        <w:spacing w:after="0"/>
      </w:pPr>
      <w:r w:rsidRPr="00026847">
        <w:t xml:space="preserve">County Government of </w:t>
      </w:r>
      <w:r w:rsidRPr="00026847">
        <w:rPr>
          <w:highlight w:val="yellow"/>
        </w:rPr>
        <w:t>[County Name]</w:t>
      </w:r>
    </w:p>
    <w:bookmarkEnd w:id="1"/>
    <w:p w14:paraId="26DDEA4D" w14:textId="19EC3B38" w:rsidR="0005212D" w:rsidRDefault="00B448B6" w:rsidP="00B448B6">
      <w:pPr>
        <w:rPr>
          <w:b/>
          <w:bCs/>
        </w:rPr>
      </w:pPr>
      <w:r w:rsidRPr="00026847">
        <w:rPr>
          <w:b/>
          <w:bCs/>
        </w:rPr>
        <w:t>Encl</w:t>
      </w:r>
      <w:r w:rsidR="0005212D">
        <w:rPr>
          <w:b/>
          <w:bCs/>
        </w:rPr>
        <w:br w:type="page"/>
      </w:r>
    </w:p>
    <w:p w14:paraId="16A89EA6" w14:textId="01CA8C74" w:rsidR="00B448B6" w:rsidRPr="00026847" w:rsidRDefault="0005212D" w:rsidP="00B448B6">
      <w:r>
        <w:lastRenderedPageBreak/>
        <w:t>Provide Official registration records for each water scheme</w:t>
      </w:r>
    </w:p>
    <w:sectPr w:rsidR="00B448B6" w:rsidRPr="00026847">
      <w:footerReference w:type="even" r:id="rId10"/>
      <w:footerReference w:type="defaul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9AA11" w14:textId="77777777" w:rsidR="00EE5C12" w:rsidRDefault="00EE5C12" w:rsidP="00B448B6">
      <w:pPr>
        <w:spacing w:after="0" w:line="240" w:lineRule="auto"/>
      </w:pPr>
      <w:r>
        <w:separator/>
      </w:r>
    </w:p>
  </w:endnote>
  <w:endnote w:type="continuationSeparator" w:id="0">
    <w:p w14:paraId="1DD191B4" w14:textId="77777777" w:rsidR="00EE5C12" w:rsidRDefault="00EE5C12" w:rsidP="00B44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174A3" w14:textId="5A8A1E74" w:rsidR="00B448B6" w:rsidRDefault="00B448B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FBF2845" wp14:editId="49C6C24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02995" cy="370205"/>
              <wp:effectExtent l="0" t="0" r="0" b="0"/>
              <wp:wrapNone/>
              <wp:docPr id="797004635" name="Text Box 2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29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660E48" w14:textId="203E8865" w:rsidR="00B448B6" w:rsidRPr="00B448B6" w:rsidRDefault="00B448B6" w:rsidP="00B448B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48B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BF28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Use Only" style="position:absolute;margin-left:35.65pt;margin-top:0;width:86.85pt;height:29.1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" filled="f" stroked="f">
              <v:textbox style="mso-fit-shape-to-text:t" inset="0,0,20pt,15pt">
                <w:txbxContent>
                  <w:p w14:paraId="02660E48" w14:textId="203E8865" w:rsidR="00B448B6" w:rsidRPr="00B448B6" w:rsidRDefault="00B448B6" w:rsidP="00B448B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448B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B2E2B" w14:textId="350280F1" w:rsidR="00B448B6" w:rsidRDefault="00B448B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C197B10" wp14:editId="673ECC16">
              <wp:simplePos x="914400" y="942594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02995" cy="370205"/>
              <wp:effectExtent l="0" t="0" r="0" b="0"/>
              <wp:wrapNone/>
              <wp:docPr id="2097898748" name="Text Box 3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29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FA0A7E" w14:textId="33713C7F" w:rsidR="00B448B6" w:rsidRPr="00B448B6" w:rsidRDefault="00B448B6" w:rsidP="00B448B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48B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197B1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Use Only" style="position:absolute;margin-left:35.65pt;margin-top:0;width:86.85pt;height:29.1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" filled="f" stroked="f">
              <v:textbox style="mso-fit-shape-to-text:t" inset="0,0,20pt,15pt">
                <w:txbxContent>
                  <w:p w14:paraId="20FA0A7E" w14:textId="33713C7F" w:rsidR="00B448B6" w:rsidRPr="00B448B6" w:rsidRDefault="00B448B6" w:rsidP="00B448B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448B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EA46E" w14:textId="764BB6D1" w:rsidR="00B448B6" w:rsidRDefault="00B448B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1B167A9" wp14:editId="7A71D1F0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02995" cy="370205"/>
              <wp:effectExtent l="0" t="0" r="0" b="0"/>
              <wp:wrapNone/>
              <wp:docPr id="1380248741" name="Text Box 1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29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4EA11C" w14:textId="7C87B058" w:rsidR="00B448B6" w:rsidRPr="00B448B6" w:rsidRDefault="00B448B6" w:rsidP="00B448B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48B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B167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Use Only" style="position:absolute;margin-left:35.65pt;margin-top:0;width:86.85pt;height:29.1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" filled="f" stroked="f">
              <v:textbox style="mso-fit-shape-to-text:t" inset="0,0,20pt,15pt">
                <w:txbxContent>
                  <w:p w14:paraId="6D4EA11C" w14:textId="7C87B058" w:rsidR="00B448B6" w:rsidRPr="00B448B6" w:rsidRDefault="00B448B6" w:rsidP="00B448B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448B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28F23" w14:textId="77777777" w:rsidR="00EE5C12" w:rsidRDefault="00EE5C12" w:rsidP="00B448B6">
      <w:pPr>
        <w:spacing w:after="0" w:line="240" w:lineRule="auto"/>
      </w:pPr>
      <w:r>
        <w:separator/>
      </w:r>
    </w:p>
  </w:footnote>
  <w:footnote w:type="continuationSeparator" w:id="0">
    <w:p w14:paraId="645BB2D4" w14:textId="77777777" w:rsidR="00EE5C12" w:rsidRDefault="00EE5C12" w:rsidP="00B448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346C9"/>
    <w:multiLevelType w:val="hybridMultilevel"/>
    <w:tmpl w:val="F6A49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847F12"/>
    <w:multiLevelType w:val="hybridMultilevel"/>
    <w:tmpl w:val="3B6297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75807137"/>
    <w:multiLevelType w:val="multilevel"/>
    <w:tmpl w:val="57AE2C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A5D84"/>
    <w:multiLevelType w:val="hybridMultilevel"/>
    <w:tmpl w:val="D1A4178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6103085">
    <w:abstractNumId w:val="2"/>
  </w:num>
  <w:num w:numId="2" w16cid:durableId="1096364685">
    <w:abstractNumId w:val="3"/>
  </w:num>
  <w:num w:numId="3" w16cid:durableId="1393962773">
    <w:abstractNumId w:val="1"/>
  </w:num>
  <w:num w:numId="4" w16cid:durableId="1931428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8B6"/>
    <w:rsid w:val="00026847"/>
    <w:rsid w:val="0005212D"/>
    <w:rsid w:val="00130F01"/>
    <w:rsid w:val="001D347F"/>
    <w:rsid w:val="00223512"/>
    <w:rsid w:val="002F0397"/>
    <w:rsid w:val="00327608"/>
    <w:rsid w:val="004105D0"/>
    <w:rsid w:val="00653674"/>
    <w:rsid w:val="0074422F"/>
    <w:rsid w:val="00773EE6"/>
    <w:rsid w:val="00901F94"/>
    <w:rsid w:val="009962E5"/>
    <w:rsid w:val="00A07AFA"/>
    <w:rsid w:val="00A46367"/>
    <w:rsid w:val="00B0281C"/>
    <w:rsid w:val="00B448B6"/>
    <w:rsid w:val="00C05592"/>
    <w:rsid w:val="00EE5C12"/>
    <w:rsid w:val="00FB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285EC"/>
  <w15:chartTrackingRefBased/>
  <w15:docId w15:val="{F0861F95-8820-4171-A782-985168108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48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4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48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48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48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48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48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48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48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48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48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48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48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48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48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48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48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48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48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4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48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4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48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48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48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48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48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48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48B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448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8B6"/>
  </w:style>
  <w:style w:type="character" w:styleId="Strong">
    <w:name w:val="Strong"/>
    <w:basedOn w:val="DefaultParagraphFont"/>
    <w:uiPriority w:val="22"/>
    <w:qFormat/>
    <w:rsid w:val="00B448B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07A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7AFA"/>
    <w:pPr>
      <w:spacing w:after="200" w:line="240" w:lineRule="auto"/>
    </w:pPr>
    <w:rPr>
      <w:kern w:val="0"/>
      <w:sz w:val="20"/>
      <w:szCs w:val="20"/>
      <w:lang w:eastAsia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7AFA"/>
    <w:rPr>
      <w:kern w:val="0"/>
      <w:sz w:val="20"/>
      <w:szCs w:val="2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1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B8FAF44FE82543A0D47A4D44FF6B5F" ma:contentTypeVersion="16" ma:contentTypeDescription="Create a new document." ma:contentTypeScope="" ma:versionID="f696c4ff69ac9bdb1f6aed44b4809e0f">
  <xsd:schema xmlns:xsd="http://www.w3.org/2001/XMLSchema" xmlns:xs="http://www.w3.org/2001/XMLSchema" xmlns:p="http://schemas.microsoft.com/office/2006/metadata/properties" xmlns:ns1="http://schemas.microsoft.com/sharepoint/v3" xmlns:ns2="686ff62c-9555-406b-8740-8ddcdec5b232" xmlns:ns3="a19f9b18-d2f2-41cd-a27c-106139b11f8c" targetNamespace="http://schemas.microsoft.com/office/2006/metadata/properties" ma:root="true" ma:fieldsID="e5b5fd191d21da141ac541b296332301" ns1:_="" ns2:_="" ns3:_="">
    <xsd:import namespace="http://schemas.microsoft.com/sharepoint/v3"/>
    <xsd:import namespace="686ff62c-9555-406b-8740-8ddcdec5b232"/>
    <xsd:import namespace="a19f9b18-d2f2-41cd-a27c-106139b11f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ff62c-9555-406b-8740-8ddcdec5b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a6c10d7-b926-4fc0-945e-3cbf5049f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f9b18-d2f2-41cd-a27c-106139b11f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686ff62c-9555-406b-8740-8ddcdec5b23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BDEFA0-0488-466F-B25B-CBC7446BD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86ff62c-9555-406b-8740-8ddcdec5b232"/>
    <ds:schemaRef ds:uri="a19f9b18-d2f2-41cd-a27c-106139b11f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220995-4851-404B-B08A-EAA434EA445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86ff62c-9555-406b-8740-8ddcdec5b232"/>
  </ds:schemaRefs>
</ds:datastoreItem>
</file>

<file path=customXml/itemProps3.xml><?xml version="1.0" encoding="utf-8"?>
<ds:datastoreItem xmlns:ds="http://schemas.openxmlformats.org/officeDocument/2006/customXml" ds:itemID="{DA736C18-FE1B-4C6B-BCBE-BA68C6B795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244</Words>
  <Characters>1373</Characters>
  <Application>Microsoft Office Word</Application>
  <DocSecurity>0</DocSecurity>
  <Lines>34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WBG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Ayling</dc:creator>
  <cp:keywords/>
  <dc:description/>
  <cp:lastModifiedBy>Sophie Ayling</cp:lastModifiedBy>
  <cp:revision>14</cp:revision>
  <dcterms:created xsi:type="dcterms:W3CDTF">2025-09-11T18:47:00Z</dcterms:created>
  <dcterms:modified xsi:type="dcterms:W3CDTF">2025-11-25T11:21:00Z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5244eca5,2f81535b,7d0b64fc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Official Use Only</vt:lpwstr>
  </property>
  <property fmtid="{D5CDD505-2E9C-101B-9397-08002B2CF9AE}" pid="5" name="MSIP_Label_f1bf45b6-5649-4236-82a3-f45024cd282e_Enabled">
    <vt:lpwstr>true</vt:lpwstr>
  </property>
  <property fmtid="{D5CDD505-2E9C-101B-9397-08002B2CF9AE}" pid="6" name="MSIP_Label_f1bf45b6-5649-4236-82a3-f45024cd282e_SetDate">
    <vt:lpwstr>2025-09-11T18:48:24Z</vt:lpwstr>
  </property>
  <property fmtid="{D5CDD505-2E9C-101B-9397-08002B2CF9AE}" pid="7" name="MSIP_Label_f1bf45b6-5649-4236-82a3-f45024cd282e_Method">
    <vt:lpwstr>Standard</vt:lpwstr>
  </property>
  <property fmtid="{D5CDD505-2E9C-101B-9397-08002B2CF9AE}" pid="8" name="MSIP_Label_f1bf45b6-5649-4236-82a3-f45024cd282e_Name">
    <vt:lpwstr>Official Use Only</vt:lpwstr>
  </property>
  <property fmtid="{D5CDD505-2E9C-101B-9397-08002B2CF9AE}" pid="9" name="MSIP_Label_f1bf45b6-5649-4236-82a3-f45024cd282e_SiteId">
    <vt:lpwstr>31a2fec0-266b-4c67-b56e-2796d8f59c36</vt:lpwstr>
  </property>
  <property fmtid="{D5CDD505-2E9C-101B-9397-08002B2CF9AE}" pid="10" name="MSIP_Label_f1bf45b6-5649-4236-82a3-f45024cd282e_ActionId">
    <vt:lpwstr>405577fe-7e3d-4d59-82c1-26700a4fef3c</vt:lpwstr>
  </property>
  <property fmtid="{D5CDD505-2E9C-101B-9397-08002B2CF9AE}" pid="11" name="MSIP_Label_f1bf45b6-5649-4236-82a3-f45024cd282e_ContentBits">
    <vt:lpwstr>2</vt:lpwstr>
  </property>
  <property fmtid="{D5CDD505-2E9C-101B-9397-08002B2CF9AE}" pid="12" name="MSIP_Label_f1bf45b6-5649-4236-82a3-f45024cd282e_Tag">
    <vt:lpwstr>10, 3, 0, 1</vt:lpwstr>
  </property>
  <property fmtid="{D5CDD505-2E9C-101B-9397-08002B2CF9AE}" pid="13" name="ContentTypeId">
    <vt:lpwstr>0x0101001EB8FAF44FE82543A0D47A4D44FF6B5F</vt:lpwstr>
  </property>
</Properties>
</file>