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4388" w14:textId="4DFCD829" w:rsidR="006E7264" w:rsidRPr="006E7264" w:rsidRDefault="006E7264" w:rsidP="006E7264">
      <w:pPr>
        <w:rPr>
          <w:rFonts w:ascii="Maiandra GD" w:hAnsi="Maiandra GD"/>
        </w:rPr>
      </w:pPr>
      <w:r w:rsidRPr="006E7264">
        <w:rPr>
          <w:rStyle w:val="Strong"/>
          <w:rFonts w:ascii="Maiandra GD" w:hAnsi="Maiandra GD"/>
        </w:rPr>
        <w:t xml:space="preserve">County Government of </w:t>
      </w:r>
      <w:r w:rsidRPr="00444750">
        <w:rPr>
          <w:rStyle w:val="Strong"/>
          <w:rFonts w:ascii="Maiandra GD" w:hAnsi="Maiandra GD"/>
          <w:highlight w:val="yellow"/>
        </w:rPr>
        <w:t>[County Name]</w:t>
      </w:r>
      <w:r w:rsidRPr="006E7264">
        <w:rPr>
          <w:rFonts w:ascii="Maiandra GD" w:hAnsi="Maiandra GD"/>
        </w:rPr>
        <w:br/>
      </w:r>
      <w:r w:rsidRPr="006E7264">
        <w:rPr>
          <w:rStyle w:val="Strong"/>
          <w:rFonts w:ascii="Maiandra GD" w:hAnsi="Maiandra GD"/>
        </w:rPr>
        <w:t xml:space="preserve">Department of </w:t>
      </w:r>
      <w:r w:rsidR="00444750" w:rsidRPr="00444750">
        <w:rPr>
          <w:rStyle w:val="Strong"/>
          <w:rFonts w:ascii="Maiandra GD" w:hAnsi="Maiandra GD"/>
          <w:highlight w:val="yellow"/>
        </w:rPr>
        <w:t>[</w:t>
      </w:r>
      <w:r w:rsidRPr="00444750">
        <w:rPr>
          <w:rStyle w:val="Strong"/>
          <w:rFonts w:ascii="Maiandra GD" w:hAnsi="Maiandra GD"/>
          <w:highlight w:val="yellow"/>
        </w:rPr>
        <w:t>Department Name]</w:t>
      </w:r>
      <w:r w:rsidRPr="006E7264">
        <w:rPr>
          <w:rFonts w:ascii="Maiandra GD" w:hAnsi="Maiandra GD"/>
        </w:rPr>
        <w:br/>
      </w:r>
      <w:r w:rsidRPr="00444750">
        <w:rPr>
          <w:rFonts w:ascii="Maiandra GD" w:hAnsi="Maiandra GD"/>
          <w:highlight w:val="yellow"/>
        </w:rPr>
        <w:t>[Postal Address]</w:t>
      </w:r>
      <w:r w:rsidRPr="00444750">
        <w:rPr>
          <w:rFonts w:ascii="Maiandra GD" w:hAnsi="Maiandra GD"/>
          <w:highlight w:val="yellow"/>
        </w:rPr>
        <w:br/>
        <w:t>[Email | Phone Number]</w:t>
      </w:r>
    </w:p>
    <w:p w14:paraId="57B47FD0" w14:textId="77777777" w:rsidR="006E7264" w:rsidRPr="006E7264" w:rsidRDefault="006E7264" w:rsidP="006E7264">
      <w:pPr>
        <w:rPr>
          <w:rFonts w:ascii="Maiandra GD" w:hAnsi="Maiandra GD"/>
        </w:rPr>
      </w:pPr>
      <w:bookmarkStart w:id="0" w:name="_Hlk203738512"/>
      <w:r w:rsidRPr="006E7264">
        <w:rPr>
          <w:rStyle w:val="Strong"/>
          <w:rFonts w:ascii="Maiandra GD" w:hAnsi="Maiandra GD"/>
        </w:rPr>
        <w:t xml:space="preserve">Date: </w:t>
      </w:r>
      <w:r w:rsidRPr="00444750">
        <w:rPr>
          <w:rStyle w:val="Strong"/>
          <w:rFonts w:ascii="Maiandra GD" w:hAnsi="Maiandra GD"/>
          <w:highlight w:val="yellow"/>
        </w:rPr>
        <w:t>[Insert Date]</w:t>
      </w:r>
    </w:p>
    <w:bookmarkEnd w:id="0"/>
    <w:p w14:paraId="42982C5F" w14:textId="037CD3BA" w:rsidR="006E7264" w:rsidRPr="006E7264" w:rsidRDefault="006E7264" w:rsidP="006E7264">
      <w:pPr>
        <w:rPr>
          <w:rFonts w:ascii="Maiandra GD" w:hAnsi="Maiandra GD"/>
        </w:rPr>
      </w:pPr>
      <w:r w:rsidRPr="006E7264">
        <w:rPr>
          <w:rFonts w:ascii="Maiandra GD" w:hAnsi="Maiandra GD"/>
        </w:rPr>
        <w:t>The Principal Secretary</w:t>
      </w:r>
      <w:r w:rsidRPr="006E7264">
        <w:rPr>
          <w:rFonts w:ascii="Maiandra GD" w:hAnsi="Maiandra GD"/>
        </w:rPr>
        <w:br/>
        <w:t>State Department for Water and Sanitation</w:t>
      </w:r>
      <w:r w:rsidRPr="006E7264">
        <w:rPr>
          <w:rFonts w:ascii="Maiandra GD" w:hAnsi="Maiandra GD"/>
        </w:rPr>
        <w:br/>
        <w:t>Nairobi, Kenya</w:t>
      </w:r>
    </w:p>
    <w:p w14:paraId="49722499" w14:textId="6F50F84A" w:rsidR="00D71BA2" w:rsidRPr="00FB2796" w:rsidRDefault="0089675B" w:rsidP="00071B21">
      <w:pPr>
        <w:jc w:val="both"/>
        <w:rPr>
          <w:rFonts w:ascii="Maiandra GD" w:hAnsi="Maiandra GD"/>
          <w:b/>
          <w:bCs/>
          <w:u w:val="single"/>
        </w:rPr>
      </w:pPr>
      <w:r w:rsidRPr="00FB2796">
        <w:rPr>
          <w:rFonts w:ascii="Maiandra GD" w:hAnsi="Maiandra GD"/>
          <w:b/>
          <w:bCs/>
          <w:u w:val="single"/>
        </w:rPr>
        <w:t xml:space="preserve">Subject: </w:t>
      </w:r>
      <w:r w:rsidR="002D0FA6" w:rsidRPr="00FB2796">
        <w:rPr>
          <w:rFonts w:ascii="Maiandra GD" w:hAnsi="Maiandra GD"/>
          <w:b/>
          <w:bCs/>
          <w:u w:val="single"/>
        </w:rPr>
        <w:t xml:space="preserve">Confirmation of Improved Water Service Access– </w:t>
      </w:r>
      <w:r w:rsidR="006F053C" w:rsidRPr="006F053C">
        <w:rPr>
          <w:rFonts w:ascii="Maiandra GD" w:hAnsi="Maiandra GD"/>
          <w:b/>
          <w:bCs/>
          <w:u w:val="single"/>
        </w:rPr>
        <w:t xml:space="preserve">) for </w:t>
      </w:r>
      <w:r w:rsidR="006F053C" w:rsidRPr="006F053C">
        <w:rPr>
          <w:rFonts w:ascii="Maiandra GD" w:hAnsi="Maiandra GD"/>
          <w:b/>
          <w:bCs/>
          <w:highlight w:val="yellow"/>
          <w:u w:val="single"/>
        </w:rPr>
        <w:t>[County Name]</w:t>
      </w:r>
      <w:r w:rsidR="006F053C" w:rsidRPr="006F053C">
        <w:rPr>
          <w:rFonts w:ascii="Maiandra GD" w:hAnsi="Maiandra GD"/>
          <w:b/>
          <w:bCs/>
          <w:u w:val="single"/>
        </w:rPr>
        <w:t xml:space="preserve"> County during the reporting period 29</w:t>
      </w:r>
      <w:r w:rsidR="006F053C" w:rsidRPr="006F053C">
        <w:rPr>
          <w:rFonts w:ascii="Maiandra GD" w:hAnsi="Maiandra GD"/>
          <w:b/>
          <w:bCs/>
          <w:u w:val="single"/>
          <w:vertAlign w:val="superscript"/>
        </w:rPr>
        <w:t>th</w:t>
      </w:r>
      <w:r w:rsidR="006F053C">
        <w:rPr>
          <w:rFonts w:ascii="Maiandra GD" w:hAnsi="Maiandra GD"/>
          <w:b/>
          <w:bCs/>
          <w:u w:val="single"/>
        </w:rPr>
        <w:t xml:space="preserve"> </w:t>
      </w:r>
      <w:r w:rsidR="006F053C" w:rsidRPr="006F053C">
        <w:rPr>
          <w:rFonts w:ascii="Maiandra GD" w:hAnsi="Maiandra GD"/>
          <w:b/>
          <w:bCs/>
          <w:u w:val="single"/>
        </w:rPr>
        <w:t>February 2024 to 30</w:t>
      </w:r>
      <w:r w:rsidR="006F053C" w:rsidRPr="006F053C">
        <w:rPr>
          <w:rFonts w:ascii="Maiandra GD" w:hAnsi="Maiandra GD"/>
          <w:b/>
          <w:bCs/>
          <w:u w:val="single"/>
          <w:vertAlign w:val="superscript"/>
        </w:rPr>
        <w:t>th</w:t>
      </w:r>
      <w:r w:rsidR="006F053C">
        <w:rPr>
          <w:rFonts w:ascii="Maiandra GD" w:hAnsi="Maiandra GD"/>
          <w:b/>
          <w:bCs/>
          <w:u w:val="single"/>
        </w:rPr>
        <w:t xml:space="preserve"> </w:t>
      </w:r>
      <w:r w:rsidR="006F053C" w:rsidRPr="006F053C">
        <w:rPr>
          <w:rFonts w:ascii="Maiandra GD" w:hAnsi="Maiandra GD"/>
          <w:b/>
          <w:bCs/>
          <w:u w:val="single"/>
        </w:rPr>
        <w:t>April 2025.</w:t>
      </w:r>
    </w:p>
    <w:p w14:paraId="7B0AF5B2" w14:textId="4B63BC48" w:rsidR="00D67CB3" w:rsidRPr="006E7264" w:rsidRDefault="00D67CB3" w:rsidP="00071B21">
      <w:pPr>
        <w:jc w:val="both"/>
        <w:rPr>
          <w:rFonts w:ascii="Maiandra GD" w:hAnsi="Maiandra GD"/>
        </w:rPr>
      </w:pPr>
      <w:r w:rsidRPr="006E7264">
        <w:rPr>
          <w:rFonts w:ascii="Maiandra GD" w:hAnsi="Maiandra GD"/>
        </w:rPr>
        <w:t xml:space="preserve">Reference is made to the Kenya Water, Sanitation, and Hygiene (K-WASH) Program being implemented by the </w:t>
      </w:r>
      <w:r w:rsidR="00071B21">
        <w:rPr>
          <w:rFonts w:ascii="Maiandra GD" w:hAnsi="Maiandra GD"/>
        </w:rPr>
        <w:t xml:space="preserve">State Department for Water and Sanitation </w:t>
      </w:r>
      <w:r w:rsidRPr="006E7264">
        <w:rPr>
          <w:rFonts w:ascii="Maiandra GD" w:hAnsi="Maiandra GD"/>
        </w:rPr>
        <w:t xml:space="preserve"> in collaboration with</w:t>
      </w:r>
      <w:r w:rsidR="00071B21">
        <w:rPr>
          <w:rFonts w:ascii="Maiandra GD" w:hAnsi="Maiandra GD"/>
        </w:rPr>
        <w:t xml:space="preserve"> </w:t>
      </w:r>
      <w:r w:rsidRPr="006E7264">
        <w:rPr>
          <w:rFonts w:ascii="Maiandra GD" w:hAnsi="Maiandra GD"/>
        </w:rPr>
        <w:t>County Governments.</w:t>
      </w:r>
    </w:p>
    <w:p w14:paraId="575C0942" w14:textId="20482142" w:rsidR="00D67CB3" w:rsidRPr="006E7264" w:rsidRDefault="00D67CB3" w:rsidP="00071B21">
      <w:pPr>
        <w:jc w:val="both"/>
        <w:rPr>
          <w:rFonts w:ascii="Maiandra GD" w:hAnsi="Maiandra GD"/>
        </w:rPr>
      </w:pPr>
      <w:r w:rsidRPr="006E7264">
        <w:rPr>
          <w:rFonts w:ascii="Maiandra GD" w:hAnsi="Maiandra GD"/>
        </w:rPr>
        <w:t xml:space="preserve">In line with the requirements of Disbursement Linked Indicator 2 (DLI 2) and as per Section 11 of the Program Operations Manual, we wish to </w:t>
      </w:r>
      <w:r w:rsidR="00106A9A">
        <w:rPr>
          <w:rFonts w:ascii="Maiandra GD" w:hAnsi="Maiandra GD"/>
        </w:rPr>
        <w:t xml:space="preserve">submit </w:t>
      </w:r>
      <w:r w:rsidRPr="006E7264">
        <w:rPr>
          <w:rFonts w:ascii="Maiandra GD" w:hAnsi="Maiandra GD"/>
        </w:rPr>
        <w:t xml:space="preserve">households reported in the </w:t>
      </w:r>
      <w:r w:rsidR="00A437F7" w:rsidRPr="006E7264">
        <w:rPr>
          <w:rFonts w:ascii="Maiandra GD" w:hAnsi="Maiandra GD"/>
        </w:rPr>
        <w:t>County</w:t>
      </w:r>
      <w:r w:rsidRPr="006E7264">
        <w:rPr>
          <w:rFonts w:ascii="Maiandra GD" w:hAnsi="Maiandra GD"/>
        </w:rPr>
        <w:t xml:space="preserve"> Results Monitoring Report (</w:t>
      </w:r>
      <w:r w:rsidR="00A437F7" w:rsidRPr="006E7264">
        <w:rPr>
          <w:rFonts w:ascii="Maiandra GD" w:hAnsi="Maiandra GD"/>
        </w:rPr>
        <w:t>C</w:t>
      </w:r>
      <w:r w:rsidRPr="006E7264">
        <w:rPr>
          <w:rFonts w:ascii="Maiandra GD" w:hAnsi="Maiandra GD"/>
        </w:rPr>
        <w:t xml:space="preserve">RMR) for </w:t>
      </w:r>
      <w:r w:rsidRPr="00B37836">
        <w:rPr>
          <w:rFonts w:ascii="Maiandra GD" w:hAnsi="Maiandra GD"/>
          <w:b/>
          <w:bCs/>
          <w:highlight w:val="yellow"/>
        </w:rPr>
        <w:t>[County Name]</w:t>
      </w:r>
      <w:r w:rsidRPr="006E7264">
        <w:rPr>
          <w:rFonts w:ascii="Maiandra GD" w:hAnsi="Maiandra GD"/>
        </w:rPr>
        <w:t xml:space="preserve"> County during the reporting period </w:t>
      </w:r>
      <w:r w:rsidRPr="00B37836">
        <w:rPr>
          <w:rFonts w:ascii="Maiandra GD" w:hAnsi="Maiandra GD"/>
          <w:b/>
          <w:bCs/>
        </w:rPr>
        <w:t>29th February 2024 to 30th April 2025</w:t>
      </w:r>
      <w:r w:rsidRPr="006E7264">
        <w:rPr>
          <w:rFonts w:ascii="Maiandra GD" w:hAnsi="Maiandra GD"/>
        </w:rPr>
        <w:t>.</w:t>
      </w:r>
    </w:p>
    <w:p w14:paraId="2F18E151" w14:textId="77777777" w:rsidR="00D67CB3" w:rsidRPr="006E7264" w:rsidRDefault="00D67CB3" w:rsidP="00071B21">
      <w:pPr>
        <w:jc w:val="both"/>
        <w:rPr>
          <w:rFonts w:ascii="Maiandra GD" w:hAnsi="Maiandra GD"/>
        </w:rPr>
      </w:pPr>
      <w:r w:rsidRPr="006E7264">
        <w:rPr>
          <w:rFonts w:ascii="Maiandra GD" w:hAnsi="Maiandra GD"/>
        </w:rPr>
        <w:t>Specifically, we confirm that:</w:t>
      </w:r>
    </w:p>
    <w:p w14:paraId="3771ADF2" w14:textId="3F48008C" w:rsidR="00B90EB5" w:rsidRPr="00B90EB5" w:rsidRDefault="00B90EB5" w:rsidP="00B90EB5">
      <w:pPr>
        <w:pStyle w:val="ListParagraph"/>
        <w:numPr>
          <w:ilvl w:val="0"/>
          <w:numId w:val="11"/>
        </w:numPr>
        <w:jc w:val="both"/>
        <w:rPr>
          <w:rFonts w:ascii="Maiandra GD" w:hAnsi="Maiandra GD"/>
        </w:rPr>
      </w:pPr>
      <w:r w:rsidRPr="00B90EB5">
        <w:rPr>
          <w:rFonts w:ascii="Maiandra GD" w:hAnsi="Maiandra GD"/>
        </w:rPr>
        <w:t xml:space="preserve">A total of </w:t>
      </w:r>
      <w:r w:rsidRPr="00B37836">
        <w:rPr>
          <w:rFonts w:ascii="Maiandra GD" w:hAnsi="Maiandra GD"/>
          <w:b/>
          <w:bCs/>
          <w:highlight w:val="yellow"/>
        </w:rPr>
        <w:t>[Insert Number]</w:t>
      </w:r>
      <w:r w:rsidRPr="00B37836">
        <w:rPr>
          <w:rFonts w:ascii="Maiandra GD" w:hAnsi="Maiandra GD"/>
          <w:b/>
          <w:bCs/>
        </w:rPr>
        <w:t xml:space="preserve"> households</w:t>
      </w:r>
      <w:r w:rsidRPr="00B90EB5">
        <w:rPr>
          <w:rFonts w:ascii="Maiandra GD" w:hAnsi="Maiandra GD"/>
        </w:rPr>
        <w:t xml:space="preserve"> gained access to improved water service from the </w:t>
      </w:r>
      <w:r w:rsidR="00B37836" w:rsidRPr="00B37836">
        <w:rPr>
          <w:rFonts w:ascii="Maiandra GD" w:hAnsi="Maiandra GD"/>
          <w:b/>
          <w:bCs/>
          <w:highlight w:val="yellow"/>
        </w:rPr>
        <w:t>[Insert Number]</w:t>
      </w:r>
      <w:r w:rsidR="00B37836" w:rsidRPr="00B37836">
        <w:rPr>
          <w:rFonts w:ascii="Maiandra GD" w:hAnsi="Maiandra GD"/>
          <w:b/>
          <w:bCs/>
        </w:rPr>
        <w:t xml:space="preserve"> </w:t>
      </w:r>
      <w:r>
        <w:rPr>
          <w:rFonts w:ascii="Maiandra GD" w:hAnsi="Maiandra GD"/>
        </w:rPr>
        <w:t xml:space="preserve">of </w:t>
      </w:r>
      <w:r w:rsidRPr="00B90EB5">
        <w:rPr>
          <w:rFonts w:ascii="Maiandra GD" w:hAnsi="Maiandra GD"/>
        </w:rPr>
        <w:t>Water Scheme</w:t>
      </w:r>
      <w:r>
        <w:rPr>
          <w:rFonts w:ascii="Maiandra GD" w:hAnsi="Maiandra GD"/>
        </w:rPr>
        <w:t xml:space="preserve">s enclosed </w:t>
      </w:r>
      <w:r w:rsidR="00B37836">
        <w:rPr>
          <w:rFonts w:ascii="Maiandra GD" w:hAnsi="Maiandra GD"/>
        </w:rPr>
        <w:t xml:space="preserve">with </w:t>
      </w:r>
      <w:r>
        <w:rPr>
          <w:rFonts w:ascii="Maiandra GD" w:hAnsi="Maiandra GD"/>
        </w:rPr>
        <w:t>this letter</w:t>
      </w:r>
      <w:r w:rsidRPr="00B90EB5">
        <w:rPr>
          <w:rFonts w:ascii="Maiandra GD" w:hAnsi="Maiandra GD"/>
        </w:rPr>
        <w:t xml:space="preserve">, meet the definition of improved water service as outlined in Section 11 of the K-WASH Program </w:t>
      </w:r>
      <w:r w:rsidR="00B37836">
        <w:rPr>
          <w:rFonts w:ascii="Maiandra GD" w:hAnsi="Maiandra GD"/>
        </w:rPr>
        <w:t>Operations</w:t>
      </w:r>
      <w:r w:rsidRPr="00B90EB5">
        <w:rPr>
          <w:rFonts w:ascii="Maiandra GD" w:hAnsi="Maiandra GD"/>
        </w:rPr>
        <w:t xml:space="preserve"> Manua</w:t>
      </w:r>
      <w:r w:rsidR="008851B1">
        <w:rPr>
          <w:rFonts w:ascii="Maiandra GD" w:hAnsi="Maiandra GD"/>
        </w:rPr>
        <w:t>l (POM)</w:t>
      </w:r>
      <w:r w:rsidRPr="00B90EB5">
        <w:rPr>
          <w:rFonts w:ascii="Maiandra GD" w:hAnsi="Maiandra GD"/>
        </w:rPr>
        <w:t>.</w:t>
      </w:r>
    </w:p>
    <w:p w14:paraId="0165E1C0" w14:textId="27D0E3A1" w:rsidR="00B90EB5" w:rsidRDefault="00D67CB3" w:rsidP="00B90EB5">
      <w:pPr>
        <w:pStyle w:val="ListParagraph"/>
        <w:numPr>
          <w:ilvl w:val="0"/>
          <w:numId w:val="11"/>
        </w:numPr>
        <w:jc w:val="both"/>
        <w:rPr>
          <w:rFonts w:ascii="Maiandra GD" w:hAnsi="Maiandra GD"/>
        </w:rPr>
      </w:pPr>
      <w:r w:rsidRPr="00B90EB5">
        <w:rPr>
          <w:rFonts w:ascii="Maiandra GD" w:hAnsi="Maiandra GD"/>
        </w:rPr>
        <w:t xml:space="preserve">The households reported </w:t>
      </w:r>
      <w:r w:rsidR="006F10B0">
        <w:rPr>
          <w:rFonts w:ascii="Maiandra GD" w:hAnsi="Maiandra GD"/>
        </w:rPr>
        <w:t xml:space="preserve">under DLI 2 </w:t>
      </w:r>
      <w:r w:rsidRPr="00B90EB5">
        <w:rPr>
          <w:rFonts w:ascii="Maiandra GD" w:hAnsi="Maiandra GD"/>
        </w:rPr>
        <w:t>were without access to an improved water service prior to the beginning of the K-WASH Program</w:t>
      </w:r>
      <w:r w:rsidR="008851B1">
        <w:rPr>
          <w:rFonts w:ascii="Maiandra GD" w:hAnsi="Maiandra GD"/>
        </w:rPr>
        <w:t xml:space="preserve"> (February 2024)</w:t>
      </w:r>
      <w:r w:rsidRPr="00B90EB5">
        <w:rPr>
          <w:rFonts w:ascii="Maiandra GD" w:hAnsi="Maiandra GD"/>
        </w:rPr>
        <w:t>.</w:t>
      </w:r>
    </w:p>
    <w:p w14:paraId="58C54F01" w14:textId="0D7A44BB" w:rsidR="006F10B0" w:rsidRPr="00495296" w:rsidRDefault="00D67CB3" w:rsidP="006F10B0">
      <w:pPr>
        <w:pStyle w:val="ListParagraph"/>
        <w:numPr>
          <w:ilvl w:val="0"/>
          <w:numId w:val="11"/>
        </w:numPr>
        <w:jc w:val="both"/>
        <w:rPr>
          <w:rFonts w:ascii="Maiandra GD" w:hAnsi="Maiandra GD"/>
        </w:rPr>
      </w:pPr>
      <w:r w:rsidRPr="00B90EB5">
        <w:rPr>
          <w:rFonts w:ascii="Maiandra GD" w:hAnsi="Maiandra GD"/>
        </w:rPr>
        <w:t xml:space="preserve">These households have </w:t>
      </w:r>
      <w:r w:rsidRPr="00495296">
        <w:rPr>
          <w:rFonts w:ascii="Maiandra GD" w:hAnsi="Maiandra GD"/>
          <w:u w:val="single"/>
        </w:rPr>
        <w:t>not</w:t>
      </w:r>
      <w:r w:rsidRPr="00B90EB5">
        <w:rPr>
          <w:rFonts w:ascii="Maiandra GD" w:hAnsi="Maiandra GD"/>
        </w:rPr>
        <w:t xml:space="preserve"> been reported </w:t>
      </w:r>
      <w:r w:rsidR="006F10B0">
        <w:rPr>
          <w:rFonts w:ascii="Maiandra GD" w:hAnsi="Maiandra GD"/>
        </w:rPr>
        <w:t xml:space="preserve">under the K-WASH Program </w:t>
      </w:r>
      <w:r w:rsidRPr="00B90EB5">
        <w:rPr>
          <w:rFonts w:ascii="Maiandra GD" w:hAnsi="Maiandra GD"/>
        </w:rPr>
        <w:t xml:space="preserve"> in any previous Program period.</w:t>
      </w:r>
    </w:p>
    <w:p w14:paraId="775112DE" w14:textId="047ADBB5" w:rsidR="008851B1" w:rsidRDefault="008851B1" w:rsidP="00B90EB5">
      <w:pPr>
        <w:pStyle w:val="ListParagraph"/>
        <w:numPr>
          <w:ilvl w:val="0"/>
          <w:numId w:val="11"/>
        </w:numPr>
        <w:jc w:val="both"/>
        <w:rPr>
          <w:rFonts w:ascii="Maiandra GD" w:hAnsi="Maiandra GD"/>
        </w:rPr>
      </w:pPr>
      <w:r>
        <w:rPr>
          <w:rFonts w:ascii="Maiandra GD" w:hAnsi="Maiandra GD"/>
        </w:rPr>
        <w:t>Households reported are served by water schemes that meet the minimum design checklist for K-WASH as defined in Section 11 of the POM</w:t>
      </w:r>
      <w:r w:rsidR="004F0FE0">
        <w:rPr>
          <w:rFonts w:ascii="Maiandra GD" w:hAnsi="Maiandra GD"/>
        </w:rPr>
        <w:t>, and this is specified in the design report submitted.</w:t>
      </w:r>
    </w:p>
    <w:p w14:paraId="295889C2" w14:textId="26AB6BB0" w:rsidR="004F0FE0" w:rsidRDefault="00126DB6" w:rsidP="00B90EB5">
      <w:pPr>
        <w:pStyle w:val="ListParagraph"/>
        <w:numPr>
          <w:ilvl w:val="0"/>
          <w:numId w:val="11"/>
        </w:numPr>
        <w:jc w:val="both"/>
        <w:rPr>
          <w:rFonts w:ascii="Maiandra GD" w:hAnsi="Maiandra GD"/>
        </w:rPr>
      </w:pPr>
      <w:r w:rsidRPr="00126DB6">
        <w:rPr>
          <w:rFonts w:ascii="Maiandra GD" w:hAnsi="Maiandra GD"/>
        </w:rPr>
        <w:t>The schemes submitted are accompanied by the following:</w:t>
      </w:r>
    </w:p>
    <w:p w14:paraId="62A88EC1" w14:textId="73244362" w:rsidR="004F0FE0" w:rsidRDefault="009B6138" w:rsidP="004F0FE0">
      <w:pPr>
        <w:pStyle w:val="ListParagraph"/>
        <w:numPr>
          <w:ilvl w:val="1"/>
          <w:numId w:val="11"/>
        </w:numPr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A design report and </w:t>
      </w:r>
      <w:r w:rsidR="004F0FE0">
        <w:rPr>
          <w:rFonts w:ascii="Maiandra GD" w:hAnsi="Maiandra GD"/>
        </w:rPr>
        <w:t>construction completion certificates signed by the EBK approved professional engineer</w:t>
      </w:r>
    </w:p>
    <w:p w14:paraId="4F99C52A" w14:textId="70248882" w:rsidR="004F0FE0" w:rsidRDefault="004F0FE0" w:rsidP="004F0FE0">
      <w:pPr>
        <w:pStyle w:val="ListParagraph"/>
        <w:numPr>
          <w:ilvl w:val="1"/>
          <w:numId w:val="11"/>
        </w:numPr>
        <w:jc w:val="both"/>
        <w:rPr>
          <w:rFonts w:ascii="Maiandra GD" w:hAnsi="Maiandra GD"/>
        </w:rPr>
      </w:pPr>
      <w:r w:rsidRPr="004F0FE0">
        <w:rPr>
          <w:rFonts w:ascii="Maiandra GD" w:hAnsi="Maiandra GD"/>
        </w:rPr>
        <w:t>Environmental and Social (E&amp;</w:t>
      </w:r>
      <w:r w:rsidRPr="00495296">
        <w:rPr>
          <w:rFonts w:ascii="Maiandra GD" w:hAnsi="Maiandra GD"/>
        </w:rPr>
        <w:t>S)</w:t>
      </w:r>
      <w:r>
        <w:rPr>
          <w:rFonts w:ascii="Maiandra GD" w:hAnsi="Maiandra GD"/>
        </w:rPr>
        <w:t xml:space="preserve"> statutory licenses (NEMA EIA </w:t>
      </w:r>
      <w:proofErr w:type="spellStart"/>
      <w:r>
        <w:rPr>
          <w:rFonts w:ascii="Maiandra GD" w:hAnsi="Maiandra GD"/>
        </w:rPr>
        <w:t>licences</w:t>
      </w:r>
      <w:proofErr w:type="spellEnd"/>
      <w:r>
        <w:rPr>
          <w:rFonts w:ascii="Maiandra GD" w:hAnsi="Maiandra GD"/>
        </w:rPr>
        <w:t xml:space="preserve"> and WRA abstraction permits)</w:t>
      </w:r>
    </w:p>
    <w:p w14:paraId="5B26850B" w14:textId="2F807EE5" w:rsidR="004F0FE0" w:rsidRDefault="004F0FE0" w:rsidP="004F0FE0">
      <w:pPr>
        <w:pStyle w:val="ListParagraph"/>
        <w:numPr>
          <w:ilvl w:val="1"/>
          <w:numId w:val="11"/>
        </w:numPr>
        <w:jc w:val="both"/>
        <w:rPr>
          <w:rFonts w:ascii="Maiandra GD" w:hAnsi="Maiandra GD"/>
        </w:rPr>
      </w:pPr>
      <w:r>
        <w:rPr>
          <w:rFonts w:ascii="Maiandra GD" w:hAnsi="Maiandra GD"/>
        </w:rPr>
        <w:t>Land ownership confirmations</w:t>
      </w:r>
      <w:r w:rsidR="009B6138">
        <w:rPr>
          <w:rFonts w:ascii="Maiandra GD" w:hAnsi="Maiandra GD"/>
        </w:rPr>
        <w:t xml:space="preserve"> for the land that the scheme is constructed upon</w:t>
      </w:r>
    </w:p>
    <w:p w14:paraId="5FAB6C43" w14:textId="4F105394" w:rsidR="004F0FE0" w:rsidRDefault="004F0FE0" w:rsidP="004F0FE0">
      <w:pPr>
        <w:pStyle w:val="ListParagraph"/>
        <w:numPr>
          <w:ilvl w:val="1"/>
          <w:numId w:val="11"/>
        </w:numPr>
        <w:jc w:val="both"/>
        <w:rPr>
          <w:rFonts w:ascii="Maiandra GD" w:hAnsi="Maiandra GD"/>
        </w:rPr>
      </w:pPr>
      <w:r>
        <w:rPr>
          <w:rFonts w:ascii="Maiandra GD" w:hAnsi="Maiandra GD"/>
        </w:rPr>
        <w:t>Water Quality test certificates</w:t>
      </w:r>
    </w:p>
    <w:p w14:paraId="283CEF2F" w14:textId="15B0FD6F" w:rsidR="004F0FE0" w:rsidRPr="004F0FE0" w:rsidRDefault="004F0FE0" w:rsidP="00495296">
      <w:pPr>
        <w:pStyle w:val="ListParagraph"/>
        <w:numPr>
          <w:ilvl w:val="1"/>
          <w:numId w:val="11"/>
        </w:numPr>
        <w:jc w:val="both"/>
        <w:rPr>
          <w:rFonts w:ascii="Maiandra GD" w:hAnsi="Maiandra GD"/>
        </w:rPr>
      </w:pPr>
      <w:r>
        <w:rPr>
          <w:rFonts w:ascii="Maiandra GD" w:hAnsi="Maiandra GD"/>
        </w:rPr>
        <w:t>A service area map drawn to scale, enabling determination of households served within 500m for eligible point sources</w:t>
      </w:r>
    </w:p>
    <w:p w14:paraId="11D6713E" w14:textId="52B031FD" w:rsidR="008851B1" w:rsidRDefault="00126DB6" w:rsidP="00071B21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lastRenderedPageBreak/>
        <w:t>We</w:t>
      </w:r>
      <w:r w:rsidR="004F0FE0">
        <w:rPr>
          <w:rFonts w:ascii="Maiandra GD" w:hAnsi="Maiandra GD"/>
        </w:rPr>
        <w:t xml:space="preserve"> understand </w:t>
      </w:r>
      <w:r>
        <w:rPr>
          <w:rFonts w:ascii="Maiandra GD" w:hAnsi="Maiandra GD"/>
        </w:rPr>
        <w:t xml:space="preserve">that </w:t>
      </w:r>
      <w:r w:rsidR="004F0FE0">
        <w:rPr>
          <w:rFonts w:ascii="Maiandra GD" w:hAnsi="Maiandra GD"/>
        </w:rPr>
        <w:t>the conditions of disbursement for DLI 2</w:t>
      </w:r>
      <w:r>
        <w:rPr>
          <w:rFonts w:ascii="Maiandra GD" w:hAnsi="Maiandra GD"/>
        </w:rPr>
        <w:t>/DLR 10.1</w:t>
      </w:r>
      <w:r w:rsidR="004F0FE0">
        <w:rPr>
          <w:rFonts w:ascii="Maiandra GD" w:hAnsi="Maiandra GD"/>
        </w:rPr>
        <w:t xml:space="preserve"> specify that 80% of households in the sample extracted by the IVA from Annex 1 must pass verification in order for </w:t>
      </w:r>
      <w:r w:rsidR="004F0FE0" w:rsidRPr="00495296">
        <w:rPr>
          <w:rFonts w:ascii="Maiandra GD" w:hAnsi="Maiandra GD"/>
          <w:highlight w:val="yellow"/>
        </w:rPr>
        <w:t>[County name]</w:t>
      </w:r>
      <w:r w:rsidR="004F0FE0">
        <w:rPr>
          <w:rFonts w:ascii="Maiandra GD" w:hAnsi="Maiandra GD"/>
        </w:rPr>
        <w:t xml:space="preserve"> to get disbursement. </w:t>
      </w:r>
    </w:p>
    <w:p w14:paraId="11B50BE7" w14:textId="0D585C37" w:rsidR="00D67CB3" w:rsidRPr="006E7264" w:rsidRDefault="00D67CB3" w:rsidP="00071B21">
      <w:pPr>
        <w:jc w:val="both"/>
        <w:rPr>
          <w:rFonts w:ascii="Maiandra GD" w:hAnsi="Maiandra GD"/>
        </w:rPr>
      </w:pPr>
      <w:r w:rsidRPr="006E7264">
        <w:rPr>
          <w:rFonts w:ascii="Maiandra GD" w:hAnsi="Maiandra GD"/>
        </w:rPr>
        <w:t>Please accept the assurances of our highest regard and continued commitment to the successful implementation of the K-WASH Program.</w:t>
      </w:r>
    </w:p>
    <w:p w14:paraId="7B25F36B" w14:textId="77777777" w:rsidR="00071B21" w:rsidRPr="00071B21" w:rsidRDefault="00071B21" w:rsidP="00071B21">
      <w:pPr>
        <w:rPr>
          <w:rFonts w:ascii="Maiandra GD" w:hAnsi="Maiandra GD"/>
        </w:rPr>
      </w:pPr>
      <w:r w:rsidRPr="00071B21">
        <w:rPr>
          <w:rFonts w:ascii="Maiandra GD" w:hAnsi="Maiandra GD"/>
        </w:rPr>
        <w:t>Yours faithfully,</w:t>
      </w:r>
    </w:p>
    <w:p w14:paraId="06A60210" w14:textId="77777777" w:rsidR="00071B21" w:rsidRPr="00071B21" w:rsidRDefault="00071B21" w:rsidP="00071B21">
      <w:pPr>
        <w:rPr>
          <w:rFonts w:ascii="Maiandra GD" w:hAnsi="Maiandra GD"/>
        </w:rPr>
      </w:pPr>
      <w:r w:rsidRPr="00B90EB5">
        <w:rPr>
          <w:rFonts w:ascii="Maiandra GD" w:hAnsi="Maiandra GD"/>
          <w:highlight w:val="yellow"/>
        </w:rPr>
        <w:t>[Full Name]</w:t>
      </w:r>
    </w:p>
    <w:p w14:paraId="29A9DDB4" w14:textId="77777777" w:rsidR="00071B21" w:rsidRPr="00071B21" w:rsidRDefault="00071B21" w:rsidP="00B37836">
      <w:pPr>
        <w:spacing w:after="0"/>
        <w:rPr>
          <w:rFonts w:ascii="Maiandra GD" w:hAnsi="Maiandra GD"/>
        </w:rPr>
      </w:pPr>
      <w:bookmarkStart w:id="1" w:name="_Hlk203738481"/>
      <w:r w:rsidRPr="00071B21">
        <w:rPr>
          <w:rFonts w:ascii="Maiandra GD" w:hAnsi="Maiandra GD"/>
        </w:rPr>
        <w:t>County Executive Committee Member (CECM) – Water</w:t>
      </w:r>
    </w:p>
    <w:p w14:paraId="359470AF" w14:textId="77777777" w:rsidR="00B37836" w:rsidRDefault="00071B21" w:rsidP="00B37836">
      <w:pPr>
        <w:spacing w:after="0"/>
        <w:rPr>
          <w:rFonts w:ascii="Maiandra GD" w:hAnsi="Maiandra GD"/>
        </w:rPr>
      </w:pPr>
      <w:r w:rsidRPr="00071B21">
        <w:rPr>
          <w:rFonts w:ascii="Maiandra GD" w:hAnsi="Maiandra GD"/>
        </w:rPr>
        <w:t xml:space="preserve">County Government of </w:t>
      </w:r>
      <w:r w:rsidRPr="00B90EB5">
        <w:rPr>
          <w:rFonts w:ascii="Maiandra GD" w:hAnsi="Maiandra GD"/>
          <w:highlight w:val="yellow"/>
        </w:rPr>
        <w:t>[County Name]</w:t>
      </w:r>
    </w:p>
    <w:bookmarkEnd w:id="1"/>
    <w:p w14:paraId="511DDF50" w14:textId="77777777" w:rsidR="00DA64BD" w:rsidRDefault="00B37836" w:rsidP="00071B21">
      <w:pPr>
        <w:rPr>
          <w:rFonts w:ascii="Maiandra GD" w:hAnsi="Maiandra GD"/>
          <w:b/>
          <w:bCs/>
        </w:rPr>
        <w:sectPr w:rsidR="00DA64BD" w:rsidSect="00231119">
          <w:footerReference w:type="even" r:id="rId11"/>
          <w:footerReference w:type="default" r:id="rId12"/>
          <w:footerReference w:type="first" r:id="rId13"/>
          <w:pgSz w:w="12240" w:h="15840"/>
          <w:pgMar w:top="709" w:right="1800" w:bottom="1440" w:left="1800" w:header="720" w:footer="720" w:gutter="0"/>
          <w:cols w:space="720"/>
          <w:docGrid w:linePitch="360"/>
        </w:sectPr>
      </w:pPr>
      <w:r w:rsidRPr="00B37836">
        <w:rPr>
          <w:rFonts w:ascii="Maiandra GD" w:hAnsi="Maiandra GD"/>
          <w:b/>
          <w:bCs/>
        </w:rPr>
        <w:t>Encl</w:t>
      </w:r>
      <w:r w:rsidR="00231119" w:rsidRPr="00B37836">
        <w:rPr>
          <w:rFonts w:ascii="Maiandra GD" w:hAnsi="Maiandra GD"/>
          <w:b/>
          <w:bCs/>
        </w:rPr>
        <w:br w:type="page"/>
      </w:r>
    </w:p>
    <w:p w14:paraId="556032B4" w14:textId="10521BE8" w:rsidR="00231119" w:rsidRPr="00B37836" w:rsidRDefault="00231119" w:rsidP="00071B21">
      <w:pPr>
        <w:rPr>
          <w:rFonts w:ascii="Maiandra GD" w:hAnsi="Maiandra GD"/>
          <w:b/>
          <w:bCs/>
        </w:rPr>
      </w:pPr>
    </w:p>
    <w:p w14:paraId="4D435A03" w14:textId="6765259B" w:rsidR="00D71BA2" w:rsidRDefault="009C4E7F" w:rsidP="006E7264">
      <w:pPr>
        <w:rPr>
          <w:rFonts w:ascii="Maiandra GD" w:hAnsi="Maiandra GD"/>
          <w:b/>
          <w:bCs/>
        </w:rPr>
      </w:pPr>
      <w:commentRangeStart w:id="2"/>
      <w:r w:rsidRPr="00B37836">
        <w:rPr>
          <w:rFonts w:ascii="Maiandra GD" w:hAnsi="Maiandra GD"/>
          <w:b/>
          <w:bCs/>
        </w:rPr>
        <w:t>Annex</w:t>
      </w:r>
      <w:r w:rsidR="008851B1">
        <w:rPr>
          <w:rFonts w:ascii="Maiandra GD" w:hAnsi="Maiandra GD"/>
          <w:b/>
          <w:bCs/>
        </w:rPr>
        <w:t xml:space="preserve"> 1</w:t>
      </w:r>
      <w:r w:rsidRPr="00B37836">
        <w:rPr>
          <w:rFonts w:ascii="Maiandra GD" w:hAnsi="Maiandra GD"/>
          <w:b/>
          <w:bCs/>
        </w:rPr>
        <w:t xml:space="preserve">: Summary of Beneficiary Households per Scheme – </w:t>
      </w:r>
      <w:r w:rsidRPr="00B37836">
        <w:rPr>
          <w:rFonts w:ascii="Maiandra GD" w:hAnsi="Maiandra GD"/>
          <w:b/>
          <w:bCs/>
          <w:highlight w:val="yellow"/>
        </w:rPr>
        <w:t>[County Name]</w:t>
      </w:r>
      <w:commentRangeEnd w:id="2"/>
      <w:r w:rsidR="004375A2">
        <w:rPr>
          <w:rStyle w:val="CommentReference"/>
        </w:rPr>
        <w:commentReference w:id="2"/>
      </w:r>
    </w:p>
    <w:p w14:paraId="187FF50B" w14:textId="35CA951E" w:rsidR="008851B1" w:rsidRPr="00495296" w:rsidRDefault="008851B1" w:rsidP="006E7264">
      <w:pPr>
        <w:rPr>
          <w:rFonts w:ascii="Maiandra GD" w:hAnsi="Maiandra GD"/>
          <w:i/>
          <w:iCs/>
        </w:rPr>
      </w:pPr>
      <w:r w:rsidRPr="00495296">
        <w:rPr>
          <w:rFonts w:ascii="Maiandra GD" w:hAnsi="Maiandra GD"/>
          <w:i/>
          <w:iCs/>
        </w:rPr>
        <w:t>In the table below</w:t>
      </w:r>
      <w:r>
        <w:rPr>
          <w:rFonts w:ascii="Maiandra GD" w:hAnsi="Maiandra GD"/>
          <w:i/>
          <w:iCs/>
        </w:rPr>
        <w:t xml:space="preserve"> please provide the details for each household you are submitting for verification. </w:t>
      </w:r>
    </w:p>
    <w:tbl>
      <w:tblPr>
        <w:tblW w:w="58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4553"/>
        <w:gridCol w:w="2554"/>
        <w:gridCol w:w="1848"/>
        <w:gridCol w:w="1848"/>
        <w:gridCol w:w="1848"/>
        <w:gridCol w:w="2541"/>
      </w:tblGrid>
      <w:tr w:rsidR="00126DB6" w:rsidRPr="006E7264" w14:paraId="5A79E879" w14:textId="77777777" w:rsidTr="00495296">
        <w:trPr>
          <w:jc w:val="center"/>
        </w:trPr>
        <w:tc>
          <w:tcPr>
            <w:tcW w:w="289" w:type="pct"/>
            <w:shd w:val="clear" w:color="auto" w:fill="DBE5F1" w:themeFill="accent1" w:themeFillTint="33"/>
            <w:hideMark/>
          </w:tcPr>
          <w:p w14:paraId="01385301" w14:textId="69597B7C" w:rsidR="00126DB6" w:rsidRPr="00FF63BE" w:rsidRDefault="00126DB6" w:rsidP="00126DB6">
            <w:pPr>
              <w:rPr>
                <w:rFonts w:ascii="Maiandra GD" w:eastAsia="Times New Roman" w:hAnsi="Maiandra GD" w:cs="Calibri"/>
                <w:b/>
                <w:bCs/>
                <w:color w:val="000000"/>
              </w:rPr>
            </w:pPr>
            <w:r w:rsidRPr="00FF63BE">
              <w:rPr>
                <w:rFonts w:ascii="Maiandra GD" w:hAnsi="Maiandra GD" w:cs="Calibri"/>
                <w:b/>
                <w:bCs/>
                <w:color w:val="000000"/>
              </w:rPr>
              <w:t>No.</w:t>
            </w:r>
          </w:p>
        </w:tc>
        <w:tc>
          <w:tcPr>
            <w:tcW w:w="1412" w:type="pct"/>
            <w:shd w:val="clear" w:color="auto" w:fill="DBE5F1" w:themeFill="accent1" w:themeFillTint="33"/>
            <w:hideMark/>
          </w:tcPr>
          <w:p w14:paraId="68D5027C" w14:textId="2F5138DC" w:rsidR="00126DB6" w:rsidRPr="00FF63BE" w:rsidRDefault="00126DB6" w:rsidP="00126DB6">
            <w:pPr>
              <w:rPr>
                <w:rFonts w:ascii="Maiandra GD" w:eastAsia="Times New Roman" w:hAnsi="Maiandra GD" w:cs="Calibri"/>
                <w:b/>
                <w:bCs/>
                <w:color w:val="000000"/>
              </w:rPr>
            </w:pPr>
            <w:r w:rsidRPr="00FF63BE">
              <w:rPr>
                <w:rFonts w:ascii="Maiandra GD" w:hAnsi="Maiandra GD" w:cs="Calibri"/>
                <w:b/>
                <w:bCs/>
                <w:color w:val="000000"/>
              </w:rPr>
              <w:t>Name of Water Scheme / Project</w:t>
            </w:r>
          </w:p>
        </w:tc>
        <w:tc>
          <w:tcPr>
            <w:tcW w:w="792" w:type="pct"/>
            <w:shd w:val="clear" w:color="auto" w:fill="DBE5F1" w:themeFill="accent1" w:themeFillTint="33"/>
            <w:hideMark/>
          </w:tcPr>
          <w:p w14:paraId="4ECD46EF" w14:textId="73696EC8" w:rsidR="00126DB6" w:rsidRPr="00FF63BE" w:rsidRDefault="00126DB6" w:rsidP="00126DB6">
            <w:pPr>
              <w:rPr>
                <w:rFonts w:ascii="Maiandra GD" w:eastAsia="Times New Roman" w:hAnsi="Maiandra GD" w:cs="Calibri"/>
                <w:b/>
                <w:bCs/>
                <w:color w:val="000000"/>
              </w:rPr>
            </w:pPr>
            <w:r w:rsidRPr="00FF63BE">
              <w:rPr>
                <w:rFonts w:ascii="Maiandra GD" w:hAnsi="Maiandra GD" w:cs="Calibri"/>
                <w:b/>
                <w:bCs/>
                <w:color w:val="000000"/>
              </w:rPr>
              <w:t>Number of Households</w:t>
            </w:r>
          </w:p>
        </w:tc>
        <w:tc>
          <w:tcPr>
            <w:tcW w:w="573" w:type="pct"/>
            <w:shd w:val="clear" w:color="auto" w:fill="DBE5F1" w:themeFill="accent1" w:themeFillTint="33"/>
          </w:tcPr>
          <w:p w14:paraId="0A37BE4D" w14:textId="36089F61" w:rsidR="00126DB6" w:rsidRPr="00FF63BE" w:rsidRDefault="00126DB6" w:rsidP="00126DB6">
            <w:pPr>
              <w:rPr>
                <w:rFonts w:ascii="Maiandra GD" w:hAnsi="Maiandra GD" w:cs="Calibri"/>
                <w:b/>
                <w:bCs/>
                <w:color w:val="000000"/>
              </w:rPr>
            </w:pPr>
            <w:r>
              <w:rPr>
                <w:rFonts w:ascii="Maiandra GD" w:hAnsi="Maiandra GD"/>
                <w:b/>
                <w:bCs/>
              </w:rPr>
              <w:t>Number of Persons in the Household</w:t>
            </w:r>
          </w:p>
        </w:tc>
        <w:tc>
          <w:tcPr>
            <w:tcW w:w="573" w:type="pct"/>
            <w:shd w:val="clear" w:color="auto" w:fill="DBE5F1" w:themeFill="accent1" w:themeFillTint="33"/>
          </w:tcPr>
          <w:p w14:paraId="76D18B9A" w14:textId="03D71838" w:rsidR="00126DB6" w:rsidRPr="00FF63BE" w:rsidRDefault="00126DB6" w:rsidP="00126DB6">
            <w:pPr>
              <w:rPr>
                <w:rFonts w:ascii="Maiandra GD" w:hAnsi="Maiandra GD" w:cs="Calibri"/>
                <w:b/>
                <w:bCs/>
                <w:color w:val="000000"/>
              </w:rPr>
            </w:pPr>
            <w:r>
              <w:rPr>
                <w:rFonts w:ascii="Maiandra GD" w:hAnsi="Maiandra GD"/>
                <w:b/>
                <w:bCs/>
              </w:rPr>
              <w:t>Number of Male Persons</w:t>
            </w:r>
          </w:p>
        </w:tc>
        <w:tc>
          <w:tcPr>
            <w:tcW w:w="573" w:type="pct"/>
            <w:shd w:val="clear" w:color="auto" w:fill="DBE5F1" w:themeFill="accent1" w:themeFillTint="33"/>
          </w:tcPr>
          <w:p w14:paraId="186C892B" w14:textId="6DC8D6DC" w:rsidR="00126DB6" w:rsidRPr="00FF63BE" w:rsidRDefault="00126DB6" w:rsidP="00126DB6">
            <w:pPr>
              <w:rPr>
                <w:rFonts w:ascii="Maiandra GD" w:hAnsi="Maiandra GD" w:cs="Calibri"/>
                <w:b/>
                <w:bCs/>
                <w:color w:val="000000"/>
              </w:rPr>
            </w:pPr>
            <w:r>
              <w:rPr>
                <w:rFonts w:ascii="Maiandra GD" w:hAnsi="Maiandra GD"/>
                <w:b/>
                <w:bCs/>
              </w:rPr>
              <w:t>Number of Female Persons</w:t>
            </w:r>
          </w:p>
        </w:tc>
        <w:tc>
          <w:tcPr>
            <w:tcW w:w="790" w:type="pct"/>
            <w:shd w:val="clear" w:color="auto" w:fill="DBE5F1" w:themeFill="accent1" w:themeFillTint="33"/>
            <w:hideMark/>
          </w:tcPr>
          <w:p w14:paraId="342715BE" w14:textId="1315E5A9" w:rsidR="00126DB6" w:rsidRPr="00FF63BE" w:rsidRDefault="00126DB6" w:rsidP="00126DB6">
            <w:pPr>
              <w:rPr>
                <w:rFonts w:ascii="Maiandra GD" w:eastAsia="Times New Roman" w:hAnsi="Maiandra GD" w:cs="Calibri"/>
                <w:b/>
                <w:bCs/>
                <w:color w:val="000000"/>
              </w:rPr>
            </w:pPr>
            <w:r w:rsidRPr="00FF63BE">
              <w:rPr>
                <w:rFonts w:ascii="Maiandra GD" w:hAnsi="Maiandra GD" w:cs="Calibri"/>
                <w:b/>
                <w:bCs/>
                <w:color w:val="000000"/>
              </w:rPr>
              <w:t xml:space="preserve">PWD </w:t>
            </w:r>
          </w:p>
        </w:tc>
      </w:tr>
      <w:tr w:rsidR="00126DB6" w:rsidRPr="006E7264" w14:paraId="0FD74AD4" w14:textId="77777777" w:rsidTr="00495296">
        <w:trPr>
          <w:jc w:val="center"/>
        </w:trPr>
        <w:tc>
          <w:tcPr>
            <w:tcW w:w="289" w:type="pct"/>
          </w:tcPr>
          <w:p w14:paraId="11D84A9E" w14:textId="75152E6B" w:rsidR="00126DB6" w:rsidRPr="00FF63BE" w:rsidRDefault="00126DB6" w:rsidP="00126DB6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rFonts w:ascii="Maiandra GD" w:eastAsia="Times New Roman" w:hAnsi="Maiandra GD" w:cs="Calibri"/>
                <w:color w:val="000000"/>
              </w:rPr>
            </w:pPr>
          </w:p>
        </w:tc>
        <w:tc>
          <w:tcPr>
            <w:tcW w:w="1412" w:type="pct"/>
          </w:tcPr>
          <w:p w14:paraId="31B34F04" w14:textId="4DBB01CD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  <w:r w:rsidRPr="006E7264">
              <w:rPr>
                <w:rFonts w:ascii="Maiandra GD" w:eastAsia="Times New Roman" w:hAnsi="Maiandra GD" w:cs="Calibri"/>
                <w:color w:val="000000"/>
              </w:rPr>
              <w:t>[Project/Scheme Name]</w:t>
            </w:r>
          </w:p>
        </w:tc>
        <w:tc>
          <w:tcPr>
            <w:tcW w:w="792" w:type="pct"/>
          </w:tcPr>
          <w:p w14:paraId="46EB0819" w14:textId="6C5AB637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  <w:r w:rsidRPr="006E7264">
              <w:rPr>
                <w:rFonts w:ascii="Maiandra GD" w:eastAsia="Times New Roman" w:hAnsi="Maiandra GD" w:cs="Calibri"/>
                <w:color w:val="000000"/>
              </w:rPr>
              <w:t>[Number]</w:t>
            </w:r>
          </w:p>
        </w:tc>
        <w:tc>
          <w:tcPr>
            <w:tcW w:w="573" w:type="pct"/>
          </w:tcPr>
          <w:p w14:paraId="7BB3BC8F" w14:textId="77777777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</w:p>
        </w:tc>
        <w:tc>
          <w:tcPr>
            <w:tcW w:w="573" w:type="pct"/>
          </w:tcPr>
          <w:p w14:paraId="01823637" w14:textId="178C4806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</w:p>
        </w:tc>
        <w:tc>
          <w:tcPr>
            <w:tcW w:w="573" w:type="pct"/>
          </w:tcPr>
          <w:p w14:paraId="50AE326C" w14:textId="5FE579E5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</w:p>
        </w:tc>
        <w:tc>
          <w:tcPr>
            <w:tcW w:w="790" w:type="pct"/>
          </w:tcPr>
          <w:p w14:paraId="41A27109" w14:textId="53E21046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  <w:r w:rsidRPr="006E7264">
              <w:rPr>
                <w:rFonts w:ascii="Maiandra GD" w:eastAsia="Times New Roman" w:hAnsi="Maiandra GD" w:cs="Calibri"/>
                <w:color w:val="000000"/>
              </w:rPr>
              <w:t>[Number]</w:t>
            </w:r>
          </w:p>
        </w:tc>
      </w:tr>
      <w:tr w:rsidR="00126DB6" w:rsidRPr="006E7264" w14:paraId="3ADE3E8C" w14:textId="77777777" w:rsidTr="00495296">
        <w:trPr>
          <w:jc w:val="center"/>
        </w:trPr>
        <w:tc>
          <w:tcPr>
            <w:tcW w:w="289" w:type="pct"/>
          </w:tcPr>
          <w:p w14:paraId="515E5159" w14:textId="48A2C0F2" w:rsidR="00126DB6" w:rsidRPr="00FF63BE" w:rsidRDefault="00126DB6" w:rsidP="00126DB6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rFonts w:ascii="Maiandra GD" w:eastAsia="Times New Roman" w:hAnsi="Maiandra GD" w:cs="Calibri"/>
                <w:color w:val="000000"/>
              </w:rPr>
            </w:pPr>
          </w:p>
        </w:tc>
        <w:tc>
          <w:tcPr>
            <w:tcW w:w="1412" w:type="pct"/>
          </w:tcPr>
          <w:p w14:paraId="2A63B53A" w14:textId="0FC46558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  <w:r w:rsidRPr="006E7264">
              <w:rPr>
                <w:rFonts w:ascii="Maiandra GD" w:eastAsia="Times New Roman" w:hAnsi="Maiandra GD" w:cs="Calibri"/>
                <w:color w:val="000000"/>
              </w:rPr>
              <w:t>[Project/Scheme Name]</w:t>
            </w:r>
          </w:p>
        </w:tc>
        <w:tc>
          <w:tcPr>
            <w:tcW w:w="792" w:type="pct"/>
          </w:tcPr>
          <w:p w14:paraId="4E2C2924" w14:textId="7C709FD5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  <w:r w:rsidRPr="006E7264">
              <w:rPr>
                <w:rFonts w:ascii="Maiandra GD" w:eastAsia="Times New Roman" w:hAnsi="Maiandra GD" w:cs="Calibri"/>
                <w:color w:val="000000"/>
              </w:rPr>
              <w:t>[Number]</w:t>
            </w:r>
          </w:p>
        </w:tc>
        <w:tc>
          <w:tcPr>
            <w:tcW w:w="573" w:type="pct"/>
          </w:tcPr>
          <w:p w14:paraId="2594815E" w14:textId="77777777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</w:p>
        </w:tc>
        <w:tc>
          <w:tcPr>
            <w:tcW w:w="573" w:type="pct"/>
          </w:tcPr>
          <w:p w14:paraId="26080ACB" w14:textId="3955A47F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</w:p>
        </w:tc>
        <w:tc>
          <w:tcPr>
            <w:tcW w:w="573" w:type="pct"/>
          </w:tcPr>
          <w:p w14:paraId="0664A8C9" w14:textId="7B667E4B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</w:p>
        </w:tc>
        <w:tc>
          <w:tcPr>
            <w:tcW w:w="790" w:type="pct"/>
          </w:tcPr>
          <w:p w14:paraId="0F333754" w14:textId="5FA49063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  <w:r w:rsidRPr="006E7264">
              <w:rPr>
                <w:rFonts w:ascii="Maiandra GD" w:eastAsia="Times New Roman" w:hAnsi="Maiandra GD" w:cs="Calibri"/>
                <w:color w:val="000000"/>
              </w:rPr>
              <w:t>[Number]</w:t>
            </w:r>
          </w:p>
        </w:tc>
      </w:tr>
      <w:tr w:rsidR="00126DB6" w:rsidRPr="006E7264" w14:paraId="165C4C18" w14:textId="77777777" w:rsidTr="00495296">
        <w:trPr>
          <w:jc w:val="center"/>
        </w:trPr>
        <w:tc>
          <w:tcPr>
            <w:tcW w:w="289" w:type="pct"/>
          </w:tcPr>
          <w:p w14:paraId="7B126110" w14:textId="26D0EA58" w:rsidR="00126DB6" w:rsidRPr="00FF63BE" w:rsidRDefault="00126DB6" w:rsidP="00126DB6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rFonts w:ascii="Maiandra GD" w:eastAsia="Times New Roman" w:hAnsi="Maiandra GD" w:cs="Calibri"/>
                <w:color w:val="000000"/>
              </w:rPr>
            </w:pPr>
          </w:p>
        </w:tc>
        <w:tc>
          <w:tcPr>
            <w:tcW w:w="1412" w:type="pct"/>
          </w:tcPr>
          <w:p w14:paraId="0B22ABB6" w14:textId="474411A3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  <w:r w:rsidRPr="006E7264">
              <w:rPr>
                <w:rFonts w:ascii="Maiandra GD" w:eastAsia="Times New Roman" w:hAnsi="Maiandra GD" w:cs="Calibri"/>
                <w:color w:val="000000"/>
              </w:rPr>
              <w:t>[Project/Scheme Name]</w:t>
            </w:r>
          </w:p>
        </w:tc>
        <w:tc>
          <w:tcPr>
            <w:tcW w:w="792" w:type="pct"/>
          </w:tcPr>
          <w:p w14:paraId="4C221333" w14:textId="196574BB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  <w:r w:rsidRPr="006E7264">
              <w:rPr>
                <w:rFonts w:ascii="Maiandra GD" w:eastAsia="Times New Roman" w:hAnsi="Maiandra GD" w:cs="Calibri"/>
                <w:color w:val="000000"/>
              </w:rPr>
              <w:t>[Number]</w:t>
            </w:r>
          </w:p>
        </w:tc>
        <w:tc>
          <w:tcPr>
            <w:tcW w:w="573" w:type="pct"/>
          </w:tcPr>
          <w:p w14:paraId="53D39F8B" w14:textId="77777777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</w:p>
        </w:tc>
        <w:tc>
          <w:tcPr>
            <w:tcW w:w="573" w:type="pct"/>
          </w:tcPr>
          <w:p w14:paraId="272A3E68" w14:textId="4D33B5D6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</w:p>
        </w:tc>
        <w:tc>
          <w:tcPr>
            <w:tcW w:w="573" w:type="pct"/>
          </w:tcPr>
          <w:p w14:paraId="001860C3" w14:textId="1D92E364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</w:p>
        </w:tc>
        <w:tc>
          <w:tcPr>
            <w:tcW w:w="790" w:type="pct"/>
          </w:tcPr>
          <w:p w14:paraId="52475A34" w14:textId="050C41B4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  <w:r w:rsidRPr="006E7264">
              <w:rPr>
                <w:rFonts w:ascii="Maiandra GD" w:eastAsia="Times New Roman" w:hAnsi="Maiandra GD" w:cs="Calibri"/>
                <w:color w:val="000000"/>
              </w:rPr>
              <w:t>[Number]</w:t>
            </w:r>
          </w:p>
        </w:tc>
      </w:tr>
      <w:tr w:rsidR="00126DB6" w:rsidRPr="006E7264" w14:paraId="1430E14E" w14:textId="77777777" w:rsidTr="00495296">
        <w:trPr>
          <w:jc w:val="center"/>
        </w:trPr>
        <w:tc>
          <w:tcPr>
            <w:tcW w:w="289" w:type="pct"/>
            <w:hideMark/>
          </w:tcPr>
          <w:p w14:paraId="6DDFE7F8" w14:textId="2C75E1F3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  <w:r w:rsidRPr="006E7264">
              <w:rPr>
                <w:rFonts w:ascii="Maiandra GD" w:hAnsi="Maiandra GD" w:cs="Calibri"/>
                <w:color w:val="000000"/>
              </w:rPr>
              <w:t>…</w:t>
            </w:r>
          </w:p>
        </w:tc>
        <w:tc>
          <w:tcPr>
            <w:tcW w:w="1412" w:type="pct"/>
            <w:hideMark/>
          </w:tcPr>
          <w:p w14:paraId="41D2F839" w14:textId="1A3B3343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  <w:r w:rsidRPr="006E7264">
              <w:rPr>
                <w:rFonts w:ascii="Maiandra GD" w:hAnsi="Maiandra GD" w:cs="Calibri"/>
                <w:color w:val="000000"/>
              </w:rPr>
              <w:t>…</w:t>
            </w:r>
          </w:p>
        </w:tc>
        <w:tc>
          <w:tcPr>
            <w:tcW w:w="792" w:type="pct"/>
            <w:hideMark/>
          </w:tcPr>
          <w:p w14:paraId="55898889" w14:textId="30BAE844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  <w:r w:rsidRPr="006E7264">
              <w:rPr>
                <w:rFonts w:ascii="Maiandra GD" w:hAnsi="Maiandra GD" w:cs="Calibri"/>
                <w:color w:val="000000"/>
              </w:rPr>
              <w:t>…</w:t>
            </w:r>
          </w:p>
        </w:tc>
        <w:tc>
          <w:tcPr>
            <w:tcW w:w="573" w:type="pct"/>
          </w:tcPr>
          <w:p w14:paraId="25C015E3" w14:textId="77777777" w:rsidR="00126DB6" w:rsidRPr="006E7264" w:rsidRDefault="00126DB6" w:rsidP="00126DB6">
            <w:pPr>
              <w:rPr>
                <w:rFonts w:ascii="Maiandra GD" w:hAnsi="Maiandra GD" w:cs="Calibri"/>
                <w:color w:val="000000"/>
              </w:rPr>
            </w:pPr>
          </w:p>
        </w:tc>
        <w:tc>
          <w:tcPr>
            <w:tcW w:w="573" w:type="pct"/>
          </w:tcPr>
          <w:p w14:paraId="5EE9662C" w14:textId="789C784D" w:rsidR="00126DB6" w:rsidRPr="006E7264" w:rsidRDefault="00126DB6" w:rsidP="00126DB6">
            <w:pPr>
              <w:rPr>
                <w:rFonts w:ascii="Maiandra GD" w:hAnsi="Maiandra GD" w:cs="Calibri"/>
                <w:color w:val="000000"/>
              </w:rPr>
            </w:pPr>
          </w:p>
        </w:tc>
        <w:tc>
          <w:tcPr>
            <w:tcW w:w="573" w:type="pct"/>
          </w:tcPr>
          <w:p w14:paraId="669DF73B" w14:textId="1AA8F5C6" w:rsidR="00126DB6" w:rsidRPr="006E7264" w:rsidRDefault="00126DB6" w:rsidP="00126DB6">
            <w:pPr>
              <w:rPr>
                <w:rFonts w:ascii="Maiandra GD" w:hAnsi="Maiandra GD" w:cs="Calibri"/>
                <w:color w:val="000000"/>
              </w:rPr>
            </w:pPr>
          </w:p>
        </w:tc>
        <w:tc>
          <w:tcPr>
            <w:tcW w:w="790" w:type="pct"/>
            <w:hideMark/>
          </w:tcPr>
          <w:p w14:paraId="1847C3D8" w14:textId="051A7D62" w:rsidR="00126DB6" w:rsidRPr="006E7264" w:rsidRDefault="00126DB6" w:rsidP="00126DB6">
            <w:pPr>
              <w:rPr>
                <w:rFonts w:ascii="Maiandra GD" w:eastAsia="Times New Roman" w:hAnsi="Maiandra GD" w:cs="Calibri"/>
                <w:color w:val="000000"/>
              </w:rPr>
            </w:pPr>
            <w:r w:rsidRPr="006E7264">
              <w:rPr>
                <w:rFonts w:ascii="Maiandra GD" w:hAnsi="Maiandra GD" w:cs="Calibri"/>
                <w:color w:val="000000"/>
              </w:rPr>
              <w:t>…</w:t>
            </w:r>
          </w:p>
        </w:tc>
      </w:tr>
    </w:tbl>
    <w:p w14:paraId="2FA4926A" w14:textId="77777777" w:rsidR="00231119" w:rsidRPr="006E7264" w:rsidRDefault="00231119" w:rsidP="006E7264">
      <w:pPr>
        <w:rPr>
          <w:rFonts w:ascii="Maiandra GD" w:hAnsi="Maiandra GD"/>
        </w:rPr>
      </w:pPr>
    </w:p>
    <w:p w14:paraId="5D64358C" w14:textId="77777777" w:rsidR="00576205" w:rsidRPr="006E7264" w:rsidRDefault="00576205" w:rsidP="00495296">
      <w:pPr>
        <w:rPr>
          <w:rFonts w:ascii="Maiandra GD" w:hAnsi="Maiandra GD"/>
        </w:rPr>
      </w:pPr>
    </w:p>
    <w:sectPr w:rsidR="00576205" w:rsidRPr="006E7264" w:rsidSect="00495296">
      <w:pgSz w:w="15840" w:h="12240" w:orient="landscape"/>
      <w:pgMar w:top="1800" w:right="709" w:bottom="180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ophie Ayling" w:date="2025-09-26T17:21:00Z" w:initials="SA">
    <w:p w14:paraId="57057601" w14:textId="77777777" w:rsidR="004375A2" w:rsidRDefault="004375A2" w:rsidP="004375A2">
      <w:r>
        <w:rPr>
          <w:rStyle w:val="CommentReference"/>
        </w:rPr>
        <w:annotationRef/>
      </w:r>
      <w:r>
        <w:rPr>
          <w:sz w:val="20"/>
          <w:szCs w:val="20"/>
        </w:rPr>
        <w:t>As long as all of the CECs submit the table for their respective schemes, this should just be a compilation of that table. But if you really want the male, female,pwd distinction, then that should also be requested at the CEC level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0576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7460EC" w16cex:dateUtc="2025-09-26T1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057601" w16cid:durableId="5D7460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97F0" w14:textId="77777777" w:rsidR="003B6015" w:rsidRDefault="003B6015" w:rsidP="008851B1">
      <w:pPr>
        <w:spacing w:after="0" w:line="240" w:lineRule="auto"/>
      </w:pPr>
      <w:r>
        <w:separator/>
      </w:r>
    </w:p>
  </w:endnote>
  <w:endnote w:type="continuationSeparator" w:id="0">
    <w:p w14:paraId="782CB982" w14:textId="77777777" w:rsidR="003B6015" w:rsidRDefault="003B6015" w:rsidP="0088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8FB4" w14:textId="15610AEB" w:rsidR="00A027EF" w:rsidRDefault="00A027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EC8FFE" wp14:editId="21773EC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68935"/>
              <wp:effectExtent l="0" t="0" r="0" b="0"/>
              <wp:wrapNone/>
              <wp:docPr id="1686668018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5AC6E" w14:textId="2A24D03A" w:rsidR="00A027EF" w:rsidRPr="00A027EF" w:rsidRDefault="00A027EF" w:rsidP="00A027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27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C8F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95pt;margin-top:0;width:87.15pt;height:29.0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" filled="f" stroked="f">
              <v:textbox style="mso-fit-shape-to-text:t" inset="0,0,20pt,15pt">
                <w:txbxContent>
                  <w:p w14:paraId="5435AC6E" w14:textId="2A24D03A" w:rsidR="00A027EF" w:rsidRPr="00A027EF" w:rsidRDefault="00A027EF" w:rsidP="00A027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27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DFA3" w14:textId="3EEA76D6" w:rsidR="00A027EF" w:rsidRDefault="00A027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DDD4AC" wp14:editId="48F44829">
              <wp:simplePos x="1143000" y="944118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68935"/>
              <wp:effectExtent l="0" t="0" r="0" b="0"/>
              <wp:wrapNone/>
              <wp:docPr id="901547157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BF184" w14:textId="0E9D56F5" w:rsidR="00A027EF" w:rsidRPr="00A027EF" w:rsidRDefault="00A027EF" w:rsidP="00A027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27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DD4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35.95pt;margin-top:0;width:87.15pt;height:29.0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" filled="f" stroked="f">
              <v:textbox style="mso-fit-shape-to-text:t" inset="0,0,20pt,15pt">
                <w:txbxContent>
                  <w:p w14:paraId="78EBF184" w14:textId="0E9D56F5" w:rsidR="00A027EF" w:rsidRPr="00A027EF" w:rsidRDefault="00A027EF" w:rsidP="00A027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27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F450" w14:textId="1DDF3B76" w:rsidR="00A027EF" w:rsidRDefault="00A027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F8D791" wp14:editId="6538A6B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68935"/>
              <wp:effectExtent l="0" t="0" r="0" b="0"/>
              <wp:wrapNone/>
              <wp:docPr id="1784434784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C1325" w14:textId="0BD7732C" w:rsidR="00A027EF" w:rsidRPr="00A027EF" w:rsidRDefault="00A027EF" w:rsidP="00A027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27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8D7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35.95pt;margin-top:0;width:87.15pt;height:29.0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" filled="f" stroked="f">
              <v:textbox style="mso-fit-shape-to-text:t" inset="0,0,20pt,15pt">
                <w:txbxContent>
                  <w:p w14:paraId="6EDC1325" w14:textId="0BD7732C" w:rsidR="00A027EF" w:rsidRPr="00A027EF" w:rsidRDefault="00A027EF" w:rsidP="00A027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27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F17A" w14:textId="77777777" w:rsidR="003B6015" w:rsidRDefault="003B6015" w:rsidP="008851B1">
      <w:pPr>
        <w:spacing w:after="0" w:line="240" w:lineRule="auto"/>
      </w:pPr>
      <w:r>
        <w:separator/>
      </w:r>
    </w:p>
  </w:footnote>
  <w:footnote w:type="continuationSeparator" w:id="0">
    <w:p w14:paraId="471E59EB" w14:textId="77777777" w:rsidR="003B6015" w:rsidRDefault="003B6015" w:rsidP="00885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EE4B18"/>
    <w:multiLevelType w:val="hybridMultilevel"/>
    <w:tmpl w:val="3AFEA196"/>
    <w:lvl w:ilvl="0" w:tplc="A19C7F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653CED"/>
    <w:multiLevelType w:val="hybridMultilevel"/>
    <w:tmpl w:val="6DDE5A7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2739"/>
    <w:multiLevelType w:val="hybridMultilevel"/>
    <w:tmpl w:val="F9AE33FA"/>
    <w:lvl w:ilvl="0" w:tplc="A19C7F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A549F"/>
    <w:multiLevelType w:val="hybridMultilevel"/>
    <w:tmpl w:val="1D9AE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78876">
    <w:abstractNumId w:val="8"/>
  </w:num>
  <w:num w:numId="2" w16cid:durableId="847791629">
    <w:abstractNumId w:val="6"/>
  </w:num>
  <w:num w:numId="3" w16cid:durableId="1101756973">
    <w:abstractNumId w:val="5"/>
  </w:num>
  <w:num w:numId="4" w16cid:durableId="1382485958">
    <w:abstractNumId w:val="4"/>
  </w:num>
  <w:num w:numId="5" w16cid:durableId="517812880">
    <w:abstractNumId w:val="7"/>
  </w:num>
  <w:num w:numId="6" w16cid:durableId="903224761">
    <w:abstractNumId w:val="3"/>
  </w:num>
  <w:num w:numId="7" w16cid:durableId="326833615">
    <w:abstractNumId w:val="2"/>
  </w:num>
  <w:num w:numId="8" w16cid:durableId="2101754519">
    <w:abstractNumId w:val="1"/>
  </w:num>
  <w:num w:numId="9" w16cid:durableId="1778017908">
    <w:abstractNumId w:val="0"/>
  </w:num>
  <w:num w:numId="10" w16cid:durableId="1314599483">
    <w:abstractNumId w:val="12"/>
  </w:num>
  <w:num w:numId="11" w16cid:durableId="1958173711">
    <w:abstractNumId w:val="9"/>
  </w:num>
  <w:num w:numId="12" w16cid:durableId="1743411359">
    <w:abstractNumId w:val="11"/>
  </w:num>
  <w:num w:numId="13" w16cid:durableId="9972704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phie Ayling">
    <w15:presenceInfo w15:providerId="Windows Live" w15:userId="f78787b31934b9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2NDAwNTIwtTSzNDVR0lEKTi0uzszPAykwqgUA9dPNwiwAAAA="/>
  </w:docVars>
  <w:rsids>
    <w:rsidRoot w:val="00B47730"/>
    <w:rsid w:val="00001835"/>
    <w:rsid w:val="0003093E"/>
    <w:rsid w:val="00034616"/>
    <w:rsid w:val="0006063C"/>
    <w:rsid w:val="00071B21"/>
    <w:rsid w:val="000F58C7"/>
    <w:rsid w:val="00106A9A"/>
    <w:rsid w:val="00126DB6"/>
    <w:rsid w:val="0015074B"/>
    <w:rsid w:val="0020538E"/>
    <w:rsid w:val="00231119"/>
    <w:rsid w:val="0029639D"/>
    <w:rsid w:val="002D0FA6"/>
    <w:rsid w:val="00326F90"/>
    <w:rsid w:val="003B6015"/>
    <w:rsid w:val="003E407F"/>
    <w:rsid w:val="003E4789"/>
    <w:rsid w:val="00415CF6"/>
    <w:rsid w:val="004375A2"/>
    <w:rsid w:val="00444750"/>
    <w:rsid w:val="00457BCA"/>
    <w:rsid w:val="00495296"/>
    <w:rsid w:val="004F0FE0"/>
    <w:rsid w:val="005400EA"/>
    <w:rsid w:val="00552257"/>
    <w:rsid w:val="00556585"/>
    <w:rsid w:val="00576205"/>
    <w:rsid w:val="006E6AC2"/>
    <w:rsid w:val="006E7264"/>
    <w:rsid w:val="006F053C"/>
    <w:rsid w:val="006F10B0"/>
    <w:rsid w:val="008013B8"/>
    <w:rsid w:val="0081209B"/>
    <w:rsid w:val="008851B1"/>
    <w:rsid w:val="0089675B"/>
    <w:rsid w:val="008B0787"/>
    <w:rsid w:val="008C7428"/>
    <w:rsid w:val="009401EB"/>
    <w:rsid w:val="009B6138"/>
    <w:rsid w:val="009C4E7F"/>
    <w:rsid w:val="00A027EF"/>
    <w:rsid w:val="00A437F7"/>
    <w:rsid w:val="00AA1D8D"/>
    <w:rsid w:val="00AC5976"/>
    <w:rsid w:val="00B37836"/>
    <w:rsid w:val="00B47730"/>
    <w:rsid w:val="00B90EB5"/>
    <w:rsid w:val="00C0712F"/>
    <w:rsid w:val="00CB0664"/>
    <w:rsid w:val="00D67CB3"/>
    <w:rsid w:val="00D71BA2"/>
    <w:rsid w:val="00D723FD"/>
    <w:rsid w:val="00DA64BD"/>
    <w:rsid w:val="00DB5ADA"/>
    <w:rsid w:val="00E66733"/>
    <w:rsid w:val="00EC241D"/>
    <w:rsid w:val="00FB2796"/>
    <w:rsid w:val="00FC693F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5C4A1"/>
  <w14:defaultImageDpi w14:val="300"/>
  <w15:docId w15:val="{312FC4A0-83D6-4BAC-A345-1AA92A2F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E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A64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6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64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4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4B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51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1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1B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86ff62c-9555-406b-8740-8ddcdec5b2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8FAF44FE82543A0D47A4D44FF6B5F" ma:contentTypeVersion="16" ma:contentTypeDescription="Create a new document." ma:contentTypeScope="" ma:versionID="f696c4ff69ac9bdb1f6aed44b4809e0f">
  <xsd:schema xmlns:xsd="http://www.w3.org/2001/XMLSchema" xmlns:xs="http://www.w3.org/2001/XMLSchema" xmlns:p="http://schemas.microsoft.com/office/2006/metadata/properties" xmlns:ns1="http://schemas.microsoft.com/sharepoint/v3" xmlns:ns2="686ff62c-9555-406b-8740-8ddcdec5b232" xmlns:ns3="a19f9b18-d2f2-41cd-a27c-106139b11f8c" targetNamespace="http://schemas.microsoft.com/office/2006/metadata/properties" ma:root="true" ma:fieldsID="e5b5fd191d21da141ac541b296332301" ns1:_="" ns2:_="" ns3:_="">
    <xsd:import namespace="http://schemas.microsoft.com/sharepoint/v3"/>
    <xsd:import namespace="686ff62c-9555-406b-8740-8ddcdec5b232"/>
    <xsd:import namespace="a19f9b18-d2f2-41cd-a27c-106139b11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ff62c-9555-406b-8740-8ddcdec5b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f9b18-d2f2-41cd-a27c-106139b11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64DD4C-D235-44AF-9FE4-74E946BC10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6ff62c-9555-406b-8740-8ddcdec5b232"/>
  </ds:schemaRefs>
</ds:datastoreItem>
</file>

<file path=customXml/itemProps2.xml><?xml version="1.0" encoding="utf-8"?>
<ds:datastoreItem xmlns:ds="http://schemas.openxmlformats.org/officeDocument/2006/customXml" ds:itemID="{8E038679-A580-4A4D-951B-775F63444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6ff62c-9555-406b-8740-8ddcdec5b232"/>
    <ds:schemaRef ds:uri="a19f9b18-d2f2-41cd-a27c-106139b11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23C6A-D823-4CAC-8908-00B5AF381F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E75FF-47BD-491A-82D3-7BE1C2A4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467</Words>
  <Characters>2558</Characters>
  <Application>Microsoft Office Word</Application>
  <DocSecurity>0</DocSecurity>
  <Lines>93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Sophie Ayling</cp:lastModifiedBy>
  <cp:revision>9</cp:revision>
  <dcterms:created xsi:type="dcterms:W3CDTF">2025-09-10T15:48:00Z</dcterms:created>
  <dcterms:modified xsi:type="dcterms:W3CDTF">2025-11-25T11:20:00Z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6a5c5060,648882f2,35bc8495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2025-09-10T12:51:53Z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ac386f8e-0276-49eb-8bda-b44be1636055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  <property fmtid="{D5CDD505-2E9C-101B-9397-08002B2CF9AE}" pid="13" name="ContentTypeId">
    <vt:lpwstr>0x0101001EB8FAF44FE82543A0D47A4D44FF6B5F</vt:lpwstr>
  </property>
</Properties>
</file>