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DBD87" w14:textId="77777777" w:rsidR="00D71BA2" w:rsidRPr="00EC751D" w:rsidRDefault="00EB5F7D" w:rsidP="00EC751D">
      <w:pPr>
        <w:spacing w:after="0"/>
        <w:rPr>
          <w:rFonts w:ascii="Maiandra GD" w:hAnsi="Maiandra GD"/>
        </w:rPr>
      </w:pPr>
      <w:r w:rsidRPr="00EC751D">
        <w:rPr>
          <w:rFonts w:ascii="Maiandra GD" w:hAnsi="Maiandra GD"/>
          <w:highlight w:val="yellow"/>
        </w:rPr>
        <w:t>[Water Scheme Name]</w:t>
      </w:r>
      <w:r w:rsidRPr="00EC751D">
        <w:rPr>
          <w:rFonts w:ascii="Maiandra GD" w:hAnsi="Maiandra GD"/>
        </w:rPr>
        <w:t xml:space="preserve"> </w:t>
      </w:r>
      <w:r w:rsidRPr="007822B5">
        <w:rPr>
          <w:rFonts w:ascii="Maiandra GD" w:hAnsi="Maiandra GD"/>
          <w:highlight w:val="yellow"/>
        </w:rPr>
        <w:t>Water Users Association</w:t>
      </w:r>
    </w:p>
    <w:p w14:paraId="2B4CA143" w14:textId="77777777" w:rsidR="00D71BA2" w:rsidRPr="00EC751D" w:rsidRDefault="00EB5F7D" w:rsidP="00EC751D">
      <w:pPr>
        <w:spacing w:after="0"/>
        <w:rPr>
          <w:rFonts w:ascii="Maiandra GD" w:hAnsi="Maiandra GD"/>
        </w:rPr>
      </w:pPr>
      <w:r w:rsidRPr="00EC751D">
        <w:rPr>
          <w:rFonts w:ascii="Maiandra GD" w:hAnsi="Maiandra GD"/>
        </w:rPr>
        <w:t>[Address]</w:t>
      </w:r>
    </w:p>
    <w:p w14:paraId="35D34A2D" w14:textId="77777777" w:rsidR="00D71BA2" w:rsidRPr="00EC751D" w:rsidRDefault="00EB5F7D" w:rsidP="00EC751D">
      <w:pPr>
        <w:spacing w:after="0"/>
        <w:rPr>
          <w:rFonts w:ascii="Maiandra GD" w:hAnsi="Maiandra GD"/>
        </w:rPr>
      </w:pPr>
      <w:r w:rsidRPr="00EC751D">
        <w:rPr>
          <w:rFonts w:ascii="Maiandra GD" w:hAnsi="Maiandra GD"/>
        </w:rPr>
        <w:t>[County]</w:t>
      </w:r>
    </w:p>
    <w:p w14:paraId="05D17B17" w14:textId="77777777" w:rsidR="00D71BA2" w:rsidRPr="00EC751D" w:rsidRDefault="00EB5F7D" w:rsidP="00EC751D">
      <w:pPr>
        <w:spacing w:after="0"/>
        <w:rPr>
          <w:rFonts w:ascii="Maiandra GD" w:hAnsi="Maiandra GD"/>
        </w:rPr>
      </w:pPr>
      <w:r w:rsidRPr="00EC751D">
        <w:rPr>
          <w:rFonts w:ascii="Maiandra GD" w:hAnsi="Maiandra GD"/>
        </w:rPr>
        <w:t>[Phone Number / Email]</w:t>
      </w:r>
    </w:p>
    <w:p w14:paraId="56F124DB" w14:textId="77777777" w:rsidR="00D47890" w:rsidRDefault="00D47890" w:rsidP="00D47890">
      <w:pPr>
        <w:spacing w:after="0"/>
        <w:rPr>
          <w:rStyle w:val="Strong"/>
          <w:rFonts w:ascii="Maiandra GD" w:hAnsi="Maiandra GD"/>
        </w:rPr>
      </w:pPr>
      <w:bookmarkStart w:id="0" w:name="_Hlk203738512"/>
    </w:p>
    <w:p w14:paraId="5BED3CF8" w14:textId="699D69CF" w:rsidR="00EC751D" w:rsidRPr="006E7264" w:rsidRDefault="00EC751D" w:rsidP="00EC751D">
      <w:pPr>
        <w:rPr>
          <w:rFonts w:ascii="Maiandra GD" w:hAnsi="Maiandra GD"/>
        </w:rPr>
      </w:pPr>
      <w:r w:rsidRPr="006E7264">
        <w:rPr>
          <w:rStyle w:val="Strong"/>
          <w:rFonts w:ascii="Maiandra GD" w:hAnsi="Maiandra GD"/>
        </w:rPr>
        <w:t>Date: [Insert Date]</w:t>
      </w:r>
    </w:p>
    <w:bookmarkEnd w:id="0"/>
    <w:p w14:paraId="7FEE540E" w14:textId="77777777" w:rsidR="00EC751D" w:rsidRPr="00071B21" w:rsidRDefault="00EC751D" w:rsidP="00EC751D">
      <w:pPr>
        <w:spacing w:after="0"/>
        <w:rPr>
          <w:rFonts w:ascii="Maiandra GD" w:hAnsi="Maiandra GD"/>
        </w:rPr>
      </w:pPr>
      <w:r w:rsidRPr="00071B21">
        <w:rPr>
          <w:rFonts w:ascii="Maiandra GD" w:hAnsi="Maiandra GD"/>
        </w:rPr>
        <w:t>County Executive Committee Member (CECM) – Water</w:t>
      </w:r>
    </w:p>
    <w:p w14:paraId="751BA4C7" w14:textId="77777777" w:rsidR="00EC751D" w:rsidRDefault="00EC751D" w:rsidP="00EC751D">
      <w:pPr>
        <w:spacing w:after="0"/>
        <w:rPr>
          <w:rFonts w:ascii="Maiandra GD" w:hAnsi="Maiandra GD"/>
        </w:rPr>
      </w:pPr>
      <w:r w:rsidRPr="00071B21">
        <w:rPr>
          <w:rFonts w:ascii="Maiandra GD" w:hAnsi="Maiandra GD"/>
        </w:rPr>
        <w:t xml:space="preserve">County Government of </w:t>
      </w:r>
      <w:r w:rsidRPr="00B90EB5">
        <w:rPr>
          <w:rFonts w:ascii="Maiandra GD" w:hAnsi="Maiandra GD"/>
          <w:highlight w:val="yellow"/>
        </w:rPr>
        <w:t>[County Name]</w:t>
      </w:r>
    </w:p>
    <w:p w14:paraId="6DF367BC" w14:textId="77777777" w:rsidR="00EC751D" w:rsidRDefault="00EC751D" w:rsidP="00EC751D">
      <w:pPr>
        <w:rPr>
          <w:rFonts w:ascii="Maiandra GD" w:hAnsi="Maiandra GD"/>
          <w:b/>
          <w:bCs/>
          <w:u w:val="single"/>
        </w:rPr>
      </w:pPr>
    </w:p>
    <w:p w14:paraId="49722499" w14:textId="14C53E4A" w:rsidR="00D71BA2" w:rsidRPr="00EC751D" w:rsidRDefault="00EB5F7D" w:rsidP="00EC751D">
      <w:pPr>
        <w:rPr>
          <w:rFonts w:ascii="Maiandra GD" w:hAnsi="Maiandra GD"/>
          <w:b/>
          <w:bCs/>
          <w:u w:val="single"/>
        </w:rPr>
      </w:pPr>
      <w:r w:rsidRPr="00EC751D">
        <w:rPr>
          <w:rFonts w:ascii="Maiandra GD" w:hAnsi="Maiandra GD"/>
          <w:b/>
          <w:bCs/>
          <w:u w:val="single"/>
        </w:rPr>
        <w:t xml:space="preserve">Subject: </w:t>
      </w:r>
      <w:r w:rsidR="002D0FA6" w:rsidRPr="00EC751D">
        <w:rPr>
          <w:rFonts w:ascii="Maiandra GD" w:hAnsi="Maiandra GD"/>
          <w:b/>
          <w:bCs/>
          <w:u w:val="single"/>
        </w:rPr>
        <w:t xml:space="preserve">Confirmation of Improved Water Service Access– </w:t>
      </w:r>
      <w:r w:rsidR="002D0FA6" w:rsidRPr="00EC751D">
        <w:rPr>
          <w:rFonts w:ascii="Maiandra GD" w:hAnsi="Maiandra GD"/>
          <w:b/>
          <w:bCs/>
          <w:highlight w:val="yellow"/>
          <w:u w:val="single"/>
        </w:rPr>
        <w:t>[Water Scheme Name]</w:t>
      </w:r>
    </w:p>
    <w:p w14:paraId="11F26EBF" w14:textId="3432EAFF" w:rsidR="00D71BA2" w:rsidRPr="00EC751D" w:rsidRDefault="002D0FA6" w:rsidP="00D47890">
      <w:pPr>
        <w:jc w:val="both"/>
        <w:rPr>
          <w:rFonts w:ascii="Maiandra GD" w:hAnsi="Maiandra GD"/>
        </w:rPr>
      </w:pPr>
      <w:r w:rsidRPr="00EC751D">
        <w:rPr>
          <w:rFonts w:ascii="Maiandra GD" w:hAnsi="Maiandra GD"/>
        </w:rPr>
        <w:t xml:space="preserve">We, the undersigned, hereby confirm the status of households reported under </w:t>
      </w:r>
      <w:r w:rsidRPr="00EC751D">
        <w:rPr>
          <w:rFonts w:ascii="Maiandra GD" w:hAnsi="Maiandra GD"/>
          <w:highlight w:val="yellow"/>
        </w:rPr>
        <w:t>the [Water Scheme Name]</w:t>
      </w:r>
      <w:r w:rsidRPr="00EC751D">
        <w:rPr>
          <w:rFonts w:ascii="Maiandra GD" w:hAnsi="Maiandra GD"/>
        </w:rPr>
        <w:t xml:space="preserve"> as having gained access to improved water services during the period from </w:t>
      </w:r>
      <w:r w:rsidRPr="00EC751D">
        <w:rPr>
          <w:rFonts w:ascii="Maiandra GD" w:hAnsi="Maiandra GD"/>
          <w:b/>
          <w:bCs/>
        </w:rPr>
        <w:t>29th February 2024 to 30th April 2025.</w:t>
      </w:r>
    </w:p>
    <w:p w14:paraId="1C8F49B0" w14:textId="77777777" w:rsidR="00D71BA2" w:rsidRPr="00EC751D" w:rsidRDefault="00EB5F7D" w:rsidP="00D47890">
      <w:pPr>
        <w:jc w:val="both"/>
        <w:rPr>
          <w:rFonts w:ascii="Maiandra GD" w:hAnsi="Maiandra GD"/>
        </w:rPr>
      </w:pPr>
      <w:r w:rsidRPr="00EC751D">
        <w:rPr>
          <w:rFonts w:ascii="Maiandra GD" w:hAnsi="Maiandra GD"/>
        </w:rPr>
        <w:t>Specifically, we confirm that:</w:t>
      </w:r>
    </w:p>
    <w:p w14:paraId="302BEE8E" w14:textId="2C3FB1C9" w:rsidR="00DB6442" w:rsidRDefault="002D0FA6" w:rsidP="00D47890">
      <w:pPr>
        <w:jc w:val="both"/>
        <w:rPr>
          <w:rFonts w:ascii="Maiandra GD" w:hAnsi="Maiandra GD"/>
        </w:rPr>
      </w:pPr>
      <w:r w:rsidRPr="00EC751D">
        <w:rPr>
          <w:rFonts w:ascii="Maiandra GD" w:hAnsi="Maiandra GD"/>
        </w:rPr>
        <w:t xml:space="preserve">(a) </w:t>
      </w:r>
      <w:bookmarkStart w:id="1" w:name="_Hlk203738256"/>
      <w:r w:rsidRPr="00EC751D">
        <w:rPr>
          <w:rFonts w:ascii="Maiandra GD" w:hAnsi="Maiandra GD"/>
        </w:rPr>
        <w:t xml:space="preserve">A total </w:t>
      </w:r>
      <w:r w:rsidRPr="00EC751D">
        <w:rPr>
          <w:rFonts w:ascii="Maiandra GD" w:hAnsi="Maiandra GD"/>
          <w:highlight w:val="yellow"/>
        </w:rPr>
        <w:t>of [Insert Number]</w:t>
      </w:r>
      <w:r w:rsidRPr="00EC751D">
        <w:rPr>
          <w:rFonts w:ascii="Maiandra GD" w:hAnsi="Maiandra GD"/>
        </w:rPr>
        <w:t xml:space="preserve"> households gained access to improved water service from the </w:t>
      </w:r>
      <w:r w:rsidRPr="00EC751D">
        <w:rPr>
          <w:rFonts w:ascii="Maiandra GD" w:hAnsi="Maiandra GD"/>
          <w:highlight w:val="yellow"/>
        </w:rPr>
        <w:t>[Water Scheme Name]</w:t>
      </w:r>
      <w:r w:rsidRPr="00EC751D">
        <w:rPr>
          <w:rFonts w:ascii="Maiandra GD" w:hAnsi="Maiandra GD"/>
        </w:rPr>
        <w:t xml:space="preserve"> </w:t>
      </w:r>
      <w:r w:rsidR="00D47890" w:rsidRPr="00DB6442">
        <w:rPr>
          <w:rFonts w:ascii="Maiandra GD" w:hAnsi="Maiandra GD"/>
        </w:rPr>
        <w:t>(see attached list)</w:t>
      </w:r>
      <w:r w:rsidR="00D47890">
        <w:rPr>
          <w:rFonts w:ascii="Maiandra GD" w:hAnsi="Maiandra GD"/>
        </w:rPr>
        <w:t xml:space="preserve"> </w:t>
      </w:r>
      <w:r w:rsidRPr="00EC751D">
        <w:rPr>
          <w:rFonts w:ascii="Maiandra GD" w:hAnsi="Maiandra GD"/>
        </w:rPr>
        <w:t xml:space="preserve">and all these households meet the definition of improved water service as outlined in Section 11 of the K-WASH Program </w:t>
      </w:r>
      <w:r w:rsidR="00DB6442">
        <w:rPr>
          <w:rFonts w:ascii="Maiandra GD" w:hAnsi="Maiandra GD"/>
        </w:rPr>
        <w:t>Operations</w:t>
      </w:r>
      <w:r w:rsidRPr="00EC751D">
        <w:rPr>
          <w:rFonts w:ascii="Maiandra GD" w:hAnsi="Maiandra GD"/>
        </w:rPr>
        <w:t xml:space="preserve"> Manual</w:t>
      </w:r>
      <w:bookmarkEnd w:id="1"/>
      <w:r w:rsidR="00DB6442">
        <w:rPr>
          <w:rFonts w:ascii="Maiandra GD" w:hAnsi="Maiandra GD"/>
        </w:rPr>
        <w:t xml:space="preserve"> </w:t>
      </w:r>
    </w:p>
    <w:p w14:paraId="474D61E7" w14:textId="08B8AF5B" w:rsidR="002D0FA6" w:rsidRDefault="002D0FA6" w:rsidP="00D47890">
      <w:pPr>
        <w:jc w:val="both"/>
        <w:rPr>
          <w:rFonts w:ascii="Maiandra GD" w:hAnsi="Maiandra GD"/>
        </w:rPr>
      </w:pPr>
      <w:r w:rsidRPr="00EC751D">
        <w:rPr>
          <w:rFonts w:ascii="Maiandra GD" w:hAnsi="Maiandra GD"/>
        </w:rPr>
        <w:t>(b) These households were previously without access to improved water service  before the commencement of the K-WASH Program.</w:t>
      </w:r>
    </w:p>
    <w:p w14:paraId="640E0207" w14:textId="77777777" w:rsidR="009A5A0B" w:rsidRPr="00EC751D" w:rsidRDefault="009A5A0B" w:rsidP="00D47890">
      <w:pPr>
        <w:jc w:val="both"/>
        <w:rPr>
          <w:rFonts w:ascii="Maiandra GD" w:hAnsi="Maiandra GD"/>
        </w:rPr>
      </w:pPr>
    </w:p>
    <w:p w14:paraId="1000616C" w14:textId="77777777" w:rsidR="00D71BA2" w:rsidRPr="00EC751D" w:rsidRDefault="00EB5F7D" w:rsidP="00EC751D">
      <w:pPr>
        <w:rPr>
          <w:rFonts w:ascii="Maiandra GD" w:hAnsi="Maiandra GD"/>
        </w:rPr>
      </w:pPr>
      <w:r w:rsidRPr="00EC751D">
        <w:rPr>
          <w:rFonts w:ascii="Maiandra GD" w:hAnsi="Maiandra GD"/>
        </w:rPr>
        <w:t>Yours faithfully,</w:t>
      </w:r>
    </w:p>
    <w:p w14:paraId="7415C68E" w14:textId="77777777" w:rsidR="00D71BA2" w:rsidRPr="00EC751D" w:rsidRDefault="00EB5F7D" w:rsidP="00EC751D">
      <w:pPr>
        <w:rPr>
          <w:rFonts w:ascii="Maiandra GD" w:hAnsi="Maiandra GD"/>
        </w:rPr>
      </w:pPr>
      <w:r w:rsidRPr="00EC751D">
        <w:rPr>
          <w:rFonts w:ascii="Maiandra GD" w:hAnsi="Maiandra GD"/>
        </w:rPr>
        <w:t>_________________________</w:t>
      </w:r>
    </w:p>
    <w:p w14:paraId="026F2CCD" w14:textId="77777777" w:rsidR="00D71BA2" w:rsidRPr="00EC751D" w:rsidRDefault="00EB5F7D" w:rsidP="00EC751D">
      <w:pPr>
        <w:rPr>
          <w:rFonts w:ascii="Maiandra GD" w:hAnsi="Maiandra GD"/>
        </w:rPr>
      </w:pPr>
      <w:r w:rsidRPr="00EC751D">
        <w:rPr>
          <w:rFonts w:ascii="Maiandra GD" w:hAnsi="Maiandra GD"/>
        </w:rPr>
        <w:t>Chairperson</w:t>
      </w:r>
    </w:p>
    <w:p w14:paraId="745E012E" w14:textId="77777777" w:rsidR="00D71BA2" w:rsidRPr="00EC751D" w:rsidRDefault="00EB5F7D" w:rsidP="00EC751D">
      <w:pPr>
        <w:rPr>
          <w:rFonts w:ascii="Maiandra GD" w:hAnsi="Maiandra GD"/>
        </w:rPr>
      </w:pPr>
      <w:r w:rsidRPr="00EC751D">
        <w:rPr>
          <w:rFonts w:ascii="Maiandra GD" w:hAnsi="Maiandra GD"/>
        </w:rPr>
        <w:t>_________________________</w:t>
      </w:r>
    </w:p>
    <w:p w14:paraId="556032B4" w14:textId="7C9DD00C" w:rsidR="00231119" w:rsidRPr="00EC751D" w:rsidRDefault="00EB5F7D" w:rsidP="00EC751D">
      <w:pPr>
        <w:rPr>
          <w:rFonts w:ascii="Maiandra GD" w:hAnsi="Maiandra GD"/>
        </w:rPr>
      </w:pPr>
      <w:r w:rsidRPr="00EC751D">
        <w:rPr>
          <w:rFonts w:ascii="Maiandra GD" w:hAnsi="Maiandra GD"/>
        </w:rPr>
        <w:t>Vice Chairperson</w:t>
      </w:r>
      <w:r w:rsidR="00231119" w:rsidRPr="00EC751D">
        <w:rPr>
          <w:rFonts w:ascii="Maiandra GD" w:hAnsi="Maiandra GD"/>
        </w:rPr>
        <w:br w:type="page"/>
      </w:r>
    </w:p>
    <w:p w14:paraId="4D435A03" w14:textId="4E226B9A" w:rsidR="00D71BA2" w:rsidRDefault="00231119" w:rsidP="00EC751D">
      <w:pPr>
        <w:rPr>
          <w:rFonts w:ascii="Maiandra GD" w:hAnsi="Maiandra GD"/>
          <w:b/>
          <w:bCs/>
        </w:rPr>
      </w:pPr>
      <w:bookmarkStart w:id="2" w:name="_Hlk212150825"/>
      <w:r w:rsidRPr="00EC751D">
        <w:rPr>
          <w:rFonts w:ascii="Maiandra GD" w:hAnsi="Maiandra GD"/>
          <w:b/>
          <w:bCs/>
        </w:rPr>
        <w:lastRenderedPageBreak/>
        <w:t>Annex 1: List of Households Gaining Access to Improved Water Services</w:t>
      </w:r>
    </w:p>
    <w:p w14:paraId="1986DC99" w14:textId="32969B60" w:rsidR="00C95F03" w:rsidRDefault="00C95F03" w:rsidP="00EC751D">
      <w:pPr>
        <w:rPr>
          <w:rFonts w:ascii="Maiandra GD" w:hAnsi="Maiandra GD"/>
          <w:b/>
          <w:bCs/>
        </w:rPr>
      </w:pPr>
      <w:r>
        <w:rPr>
          <w:rFonts w:ascii="Maiandra GD" w:hAnsi="Maiandra GD"/>
          <w:b/>
          <w:bCs/>
        </w:rPr>
        <w:t>Name of water scheme/project_____________________________________</w:t>
      </w:r>
    </w:p>
    <w:p w14:paraId="56D38AED" w14:textId="720E0C39" w:rsidR="00C95F03" w:rsidRDefault="00C95F03" w:rsidP="00EC751D">
      <w:pPr>
        <w:rPr>
          <w:rFonts w:ascii="Maiandra GD" w:hAnsi="Maiandra GD"/>
          <w:b/>
          <w:bCs/>
        </w:rPr>
      </w:pPr>
      <w:r w:rsidRPr="00DA64BD">
        <w:rPr>
          <w:rFonts w:ascii="Maiandra GD" w:hAnsi="Maiandra GD"/>
          <w:b/>
          <w:bCs/>
        </w:rPr>
        <w:t>Sub County</w:t>
      </w:r>
      <w:r>
        <w:rPr>
          <w:rFonts w:ascii="Maiandra GD" w:hAnsi="Maiandra GD"/>
          <w:b/>
          <w:bCs/>
        </w:rPr>
        <w:t>___________________________________________________</w:t>
      </w:r>
    </w:p>
    <w:p w14:paraId="64D7E817" w14:textId="695B6EFA" w:rsidR="00C95F03" w:rsidRDefault="00C95F03" w:rsidP="00EC751D">
      <w:pPr>
        <w:rPr>
          <w:rFonts w:ascii="Maiandra GD" w:hAnsi="Maiandra GD"/>
          <w:b/>
          <w:bCs/>
        </w:rPr>
      </w:pPr>
      <w:r w:rsidRPr="00DA64BD">
        <w:rPr>
          <w:rFonts w:ascii="Maiandra GD" w:hAnsi="Maiandra GD"/>
          <w:b/>
          <w:bCs/>
        </w:rPr>
        <w:t>Ward</w:t>
      </w:r>
      <w:r>
        <w:rPr>
          <w:rFonts w:ascii="Maiandra GD" w:hAnsi="Maiandra GD"/>
          <w:b/>
          <w:bCs/>
        </w:rPr>
        <w:t>____________________________________________________</w:t>
      </w:r>
    </w:p>
    <w:p w14:paraId="510A9358" w14:textId="5AA0FC30" w:rsidR="00C95F03" w:rsidRDefault="00C95F03" w:rsidP="00EC751D">
      <w:pPr>
        <w:rPr>
          <w:rFonts w:ascii="Maiandra GD" w:hAnsi="Maiandra GD"/>
          <w:b/>
          <w:bCs/>
        </w:rPr>
      </w:pPr>
      <w:r w:rsidRPr="00DA64BD">
        <w:rPr>
          <w:rFonts w:ascii="Maiandra GD" w:hAnsi="Maiandra GD"/>
          <w:b/>
          <w:bCs/>
        </w:rPr>
        <w:t>Village</w:t>
      </w:r>
      <w:r>
        <w:rPr>
          <w:rFonts w:ascii="Maiandra GD" w:hAnsi="Maiandra GD"/>
          <w:b/>
          <w:bCs/>
        </w:rPr>
        <w:t>_______________________________________________</w:t>
      </w:r>
    </w:p>
    <w:p w14:paraId="2A9D7BCF" w14:textId="77777777" w:rsidR="00C95F03" w:rsidRDefault="00C95F03" w:rsidP="00EC751D">
      <w:pPr>
        <w:rPr>
          <w:rFonts w:ascii="Maiandra GD" w:hAnsi="Maiandra GD"/>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100"/>
        <w:gridCol w:w="1311"/>
        <w:gridCol w:w="1071"/>
        <w:gridCol w:w="899"/>
        <w:gridCol w:w="899"/>
        <w:gridCol w:w="1250"/>
        <w:gridCol w:w="999"/>
        <w:gridCol w:w="1101"/>
      </w:tblGrid>
      <w:tr w:rsidR="001D5817" w:rsidRPr="00DA64BD" w14:paraId="76DDD4BC" w14:textId="77777777" w:rsidTr="001D5817">
        <w:trPr>
          <w:trHeight w:val="517"/>
        </w:trPr>
        <w:tc>
          <w:tcPr>
            <w:tcW w:w="637" w:type="pct"/>
            <w:tcMar>
              <w:top w:w="15" w:type="dxa"/>
              <w:left w:w="15" w:type="dxa"/>
              <w:bottom w:w="0" w:type="dxa"/>
              <w:right w:w="15" w:type="dxa"/>
            </w:tcMar>
            <w:hideMark/>
          </w:tcPr>
          <w:p w14:paraId="14A40B6B" w14:textId="0886552E" w:rsidR="00C44F86" w:rsidRPr="00DA64BD" w:rsidRDefault="00C44F86" w:rsidP="007F1F51">
            <w:pPr>
              <w:rPr>
                <w:rFonts w:ascii="Maiandra GD" w:hAnsi="Maiandra GD"/>
              </w:rPr>
            </w:pPr>
            <w:r>
              <w:rPr>
                <w:rFonts w:ascii="Maiandra GD" w:hAnsi="Maiandra GD"/>
                <w:b/>
                <w:bCs/>
              </w:rPr>
              <w:t>Beneficiary Household ID (unique identifier – can be a number)</w:t>
            </w:r>
          </w:p>
        </w:tc>
        <w:tc>
          <w:tcPr>
            <w:tcW w:w="759" w:type="pct"/>
            <w:tcMar>
              <w:top w:w="15" w:type="dxa"/>
              <w:left w:w="15" w:type="dxa"/>
              <w:bottom w:w="0" w:type="dxa"/>
              <w:right w:w="15" w:type="dxa"/>
            </w:tcMar>
            <w:hideMark/>
          </w:tcPr>
          <w:p w14:paraId="7456BD11" w14:textId="77777777" w:rsidR="00C44F86" w:rsidRPr="00DA64BD" w:rsidRDefault="00C44F86" w:rsidP="007F1F51">
            <w:pPr>
              <w:rPr>
                <w:rFonts w:ascii="Maiandra GD" w:hAnsi="Maiandra GD"/>
              </w:rPr>
            </w:pPr>
            <w:r w:rsidRPr="00DA64BD">
              <w:rPr>
                <w:rFonts w:ascii="Maiandra GD" w:hAnsi="Maiandra GD"/>
                <w:b/>
                <w:bCs/>
              </w:rPr>
              <w:t>GPS Coordinates</w:t>
            </w:r>
            <w:r>
              <w:rPr>
                <w:rFonts w:ascii="Maiandra GD" w:hAnsi="Maiandra GD"/>
                <w:b/>
                <w:bCs/>
              </w:rPr>
              <w:t xml:space="preserve"> near to household/of water scheme</w:t>
            </w:r>
          </w:p>
        </w:tc>
        <w:tc>
          <w:tcPr>
            <w:tcW w:w="620" w:type="pct"/>
          </w:tcPr>
          <w:p w14:paraId="1C43B091" w14:textId="63C828AD" w:rsidR="00C44F86" w:rsidRPr="00DA64BD" w:rsidRDefault="00C44F86" w:rsidP="007F1F51">
            <w:pPr>
              <w:rPr>
                <w:rFonts w:ascii="Maiandra GD" w:hAnsi="Maiandra GD"/>
                <w:b/>
                <w:bCs/>
              </w:rPr>
            </w:pPr>
            <w:r>
              <w:rPr>
                <w:rFonts w:ascii="Maiandra GD" w:hAnsi="Maiandra GD"/>
                <w:b/>
                <w:bCs/>
              </w:rPr>
              <w:t>Number of Persons in the Household</w:t>
            </w:r>
          </w:p>
        </w:tc>
        <w:tc>
          <w:tcPr>
            <w:tcW w:w="521" w:type="pct"/>
          </w:tcPr>
          <w:p w14:paraId="63451187" w14:textId="4D7276FD" w:rsidR="00C44F86" w:rsidRPr="00DA64BD" w:rsidRDefault="00C44F86" w:rsidP="007F1F51">
            <w:pPr>
              <w:rPr>
                <w:rFonts w:ascii="Maiandra GD" w:hAnsi="Maiandra GD"/>
                <w:b/>
                <w:bCs/>
              </w:rPr>
            </w:pPr>
            <w:r>
              <w:rPr>
                <w:rFonts w:ascii="Maiandra GD" w:hAnsi="Maiandra GD"/>
                <w:b/>
                <w:bCs/>
              </w:rPr>
              <w:t>Number of Male Persons</w:t>
            </w:r>
          </w:p>
        </w:tc>
        <w:tc>
          <w:tcPr>
            <w:tcW w:w="521" w:type="pct"/>
          </w:tcPr>
          <w:p w14:paraId="3EEA9B39" w14:textId="394DA857" w:rsidR="00C44F86" w:rsidRPr="00DA64BD" w:rsidRDefault="00C44F86" w:rsidP="007F1F51">
            <w:pPr>
              <w:rPr>
                <w:rFonts w:ascii="Maiandra GD" w:hAnsi="Maiandra GD"/>
                <w:b/>
                <w:bCs/>
              </w:rPr>
            </w:pPr>
            <w:r>
              <w:rPr>
                <w:rFonts w:ascii="Maiandra GD" w:hAnsi="Maiandra GD"/>
                <w:b/>
                <w:bCs/>
              </w:rPr>
              <w:t>Number of Female Persons</w:t>
            </w:r>
          </w:p>
        </w:tc>
        <w:tc>
          <w:tcPr>
            <w:tcW w:w="724" w:type="pct"/>
            <w:tcMar>
              <w:top w:w="15" w:type="dxa"/>
              <w:left w:w="15" w:type="dxa"/>
              <w:bottom w:w="0" w:type="dxa"/>
              <w:right w:w="15" w:type="dxa"/>
            </w:tcMar>
            <w:hideMark/>
          </w:tcPr>
          <w:p w14:paraId="3EA03408" w14:textId="4517D8F2" w:rsidR="00C44F86" w:rsidRPr="00DA64BD" w:rsidRDefault="00C44F86" w:rsidP="007F1F51">
            <w:pPr>
              <w:rPr>
                <w:rFonts w:ascii="Maiandra GD" w:hAnsi="Maiandra GD"/>
              </w:rPr>
            </w:pPr>
            <w:r w:rsidRPr="00DA64BD">
              <w:rPr>
                <w:rFonts w:ascii="Maiandra GD" w:hAnsi="Maiandra GD"/>
                <w:b/>
                <w:bCs/>
              </w:rPr>
              <w:t>Type of Water service</w:t>
            </w:r>
            <w:r>
              <w:rPr>
                <w:rFonts w:ascii="Maiandra GD" w:hAnsi="Maiandra GD"/>
                <w:b/>
                <w:bCs/>
              </w:rPr>
              <w:t xml:space="preserve"> (piped/point source. If point source </w:t>
            </w:r>
            <w:proofErr w:type="gramStart"/>
            <w:r>
              <w:rPr>
                <w:rFonts w:ascii="Maiandra GD" w:hAnsi="Maiandra GD"/>
                <w:b/>
                <w:bCs/>
              </w:rPr>
              <w:t>choose</w:t>
            </w:r>
            <w:proofErr w:type="gramEnd"/>
            <w:r>
              <w:rPr>
                <w:rFonts w:ascii="Maiandra GD" w:hAnsi="Maiandra GD"/>
                <w:b/>
                <w:bCs/>
              </w:rPr>
              <w:t xml:space="preserve"> from categories specified in the footnote</w:t>
            </w:r>
            <w:r>
              <w:rPr>
                <w:rStyle w:val="FootnoteReference"/>
                <w:rFonts w:ascii="Maiandra GD" w:hAnsi="Maiandra GD"/>
                <w:b/>
                <w:bCs/>
              </w:rPr>
              <w:footnoteReference w:id="1"/>
            </w:r>
            <w:r>
              <w:rPr>
                <w:rFonts w:ascii="Maiandra GD" w:hAnsi="Maiandra GD"/>
                <w:b/>
                <w:bCs/>
              </w:rPr>
              <w:t>)</w:t>
            </w:r>
          </w:p>
        </w:tc>
        <w:tc>
          <w:tcPr>
            <w:tcW w:w="579" w:type="pct"/>
            <w:tcMar>
              <w:top w:w="15" w:type="dxa"/>
              <w:left w:w="15" w:type="dxa"/>
              <w:bottom w:w="0" w:type="dxa"/>
              <w:right w:w="15" w:type="dxa"/>
            </w:tcMar>
            <w:hideMark/>
          </w:tcPr>
          <w:p w14:paraId="22F8DE51" w14:textId="77777777" w:rsidR="00C44F86" w:rsidRPr="00DA64BD" w:rsidRDefault="00C44F86" w:rsidP="007F1F51">
            <w:pPr>
              <w:rPr>
                <w:rFonts w:ascii="Maiandra GD" w:hAnsi="Maiandra GD"/>
              </w:rPr>
            </w:pPr>
            <w:r w:rsidRPr="00DA64BD">
              <w:rPr>
                <w:rFonts w:ascii="Maiandra GD" w:hAnsi="Maiandra GD"/>
                <w:b/>
                <w:bCs/>
              </w:rPr>
              <w:t>Date service made available (MM/YY)</w:t>
            </w:r>
          </w:p>
        </w:tc>
        <w:tc>
          <w:tcPr>
            <w:tcW w:w="638" w:type="pct"/>
            <w:tcMar>
              <w:top w:w="15" w:type="dxa"/>
              <w:left w:w="15" w:type="dxa"/>
              <w:bottom w:w="0" w:type="dxa"/>
              <w:right w:w="15" w:type="dxa"/>
            </w:tcMar>
            <w:hideMark/>
          </w:tcPr>
          <w:p w14:paraId="407580DF" w14:textId="4565DACC" w:rsidR="00C44F86" w:rsidRPr="00DA64BD" w:rsidRDefault="00CD0FC1" w:rsidP="007F1F51">
            <w:pPr>
              <w:rPr>
                <w:rFonts w:ascii="Maiandra GD" w:hAnsi="Maiandra GD"/>
              </w:rPr>
            </w:pPr>
            <w:r>
              <w:t>If non-piped (e.g., handpump, protected spring), is the service within a 500 m radius?</w:t>
            </w:r>
          </w:p>
        </w:tc>
      </w:tr>
      <w:tr w:rsidR="001D5817" w:rsidRPr="00DA64BD" w14:paraId="5AB04AEE" w14:textId="77777777" w:rsidTr="001D5817">
        <w:trPr>
          <w:trHeight w:val="369"/>
        </w:trPr>
        <w:tc>
          <w:tcPr>
            <w:tcW w:w="637" w:type="pct"/>
            <w:tcMar>
              <w:top w:w="15" w:type="dxa"/>
              <w:left w:w="15" w:type="dxa"/>
              <w:bottom w:w="0" w:type="dxa"/>
              <w:right w:w="15" w:type="dxa"/>
            </w:tcMar>
            <w:vAlign w:val="center"/>
          </w:tcPr>
          <w:p w14:paraId="66AF5365" w14:textId="77777777" w:rsidR="00C44F86" w:rsidRPr="00DA64BD" w:rsidRDefault="00C44F86" w:rsidP="007F1F51">
            <w:pPr>
              <w:rPr>
                <w:rFonts w:ascii="Maiandra GD" w:hAnsi="Maiandra GD"/>
              </w:rPr>
            </w:pPr>
          </w:p>
        </w:tc>
        <w:tc>
          <w:tcPr>
            <w:tcW w:w="759" w:type="pct"/>
            <w:tcMar>
              <w:top w:w="15" w:type="dxa"/>
              <w:left w:w="15" w:type="dxa"/>
              <w:bottom w:w="0" w:type="dxa"/>
              <w:right w:w="15" w:type="dxa"/>
            </w:tcMar>
            <w:vAlign w:val="center"/>
          </w:tcPr>
          <w:p w14:paraId="6F1F3104" w14:textId="77777777" w:rsidR="00C44F86" w:rsidRPr="00DA64BD" w:rsidRDefault="00C44F86" w:rsidP="007F1F51">
            <w:pPr>
              <w:rPr>
                <w:rFonts w:ascii="Maiandra GD" w:hAnsi="Maiandra GD"/>
              </w:rPr>
            </w:pPr>
          </w:p>
        </w:tc>
        <w:tc>
          <w:tcPr>
            <w:tcW w:w="620" w:type="pct"/>
          </w:tcPr>
          <w:p w14:paraId="10DD833A" w14:textId="77777777" w:rsidR="00C44F86" w:rsidRPr="00DA64BD" w:rsidRDefault="00C44F86" w:rsidP="007F1F51">
            <w:pPr>
              <w:rPr>
                <w:rFonts w:ascii="Maiandra GD" w:hAnsi="Maiandra GD"/>
              </w:rPr>
            </w:pPr>
          </w:p>
        </w:tc>
        <w:tc>
          <w:tcPr>
            <w:tcW w:w="521" w:type="pct"/>
          </w:tcPr>
          <w:p w14:paraId="7F22D38D" w14:textId="77777777" w:rsidR="00C44F86" w:rsidRPr="00DA64BD" w:rsidRDefault="00C44F86" w:rsidP="007F1F51">
            <w:pPr>
              <w:rPr>
                <w:rFonts w:ascii="Maiandra GD" w:hAnsi="Maiandra GD"/>
              </w:rPr>
            </w:pPr>
          </w:p>
        </w:tc>
        <w:tc>
          <w:tcPr>
            <w:tcW w:w="521" w:type="pct"/>
          </w:tcPr>
          <w:p w14:paraId="5EA6D06D" w14:textId="6BBE507E" w:rsidR="00C44F86" w:rsidRPr="00DA64BD" w:rsidRDefault="00C44F86" w:rsidP="007F1F51">
            <w:pPr>
              <w:rPr>
                <w:rFonts w:ascii="Maiandra GD" w:hAnsi="Maiandra GD"/>
              </w:rPr>
            </w:pPr>
          </w:p>
        </w:tc>
        <w:tc>
          <w:tcPr>
            <w:tcW w:w="724" w:type="pct"/>
            <w:tcMar>
              <w:top w:w="15" w:type="dxa"/>
              <w:left w:w="15" w:type="dxa"/>
              <w:bottom w:w="0" w:type="dxa"/>
              <w:right w:w="15" w:type="dxa"/>
            </w:tcMar>
          </w:tcPr>
          <w:p w14:paraId="1AA852CD" w14:textId="4951B558" w:rsidR="00C44F86" w:rsidRPr="00DA64BD" w:rsidRDefault="00C44F86" w:rsidP="007F1F51">
            <w:pPr>
              <w:rPr>
                <w:rFonts w:ascii="Maiandra GD" w:hAnsi="Maiandra GD"/>
              </w:rPr>
            </w:pPr>
          </w:p>
        </w:tc>
        <w:tc>
          <w:tcPr>
            <w:tcW w:w="579" w:type="pct"/>
            <w:tcMar>
              <w:top w:w="15" w:type="dxa"/>
              <w:left w:w="15" w:type="dxa"/>
              <w:bottom w:w="0" w:type="dxa"/>
              <w:right w:w="15" w:type="dxa"/>
            </w:tcMar>
          </w:tcPr>
          <w:p w14:paraId="467D4F20" w14:textId="77777777" w:rsidR="00C44F86" w:rsidRPr="00DA64BD" w:rsidRDefault="00C44F86" w:rsidP="007F1F51">
            <w:pPr>
              <w:rPr>
                <w:rFonts w:ascii="Maiandra GD" w:hAnsi="Maiandra GD"/>
              </w:rPr>
            </w:pPr>
          </w:p>
        </w:tc>
        <w:tc>
          <w:tcPr>
            <w:tcW w:w="638" w:type="pct"/>
            <w:tcMar>
              <w:top w:w="15" w:type="dxa"/>
              <w:left w:w="15" w:type="dxa"/>
              <w:bottom w:w="0" w:type="dxa"/>
              <w:right w:w="15" w:type="dxa"/>
            </w:tcMar>
          </w:tcPr>
          <w:p w14:paraId="5051517F" w14:textId="77777777" w:rsidR="00C44F86" w:rsidRPr="00DA64BD" w:rsidRDefault="00C44F86" w:rsidP="007F1F51">
            <w:pPr>
              <w:rPr>
                <w:rFonts w:ascii="Maiandra GD" w:hAnsi="Maiandra GD"/>
              </w:rPr>
            </w:pPr>
          </w:p>
        </w:tc>
      </w:tr>
      <w:tr w:rsidR="001D5817" w:rsidRPr="00DA64BD" w14:paraId="0128A0E3" w14:textId="77777777" w:rsidTr="001D5817">
        <w:trPr>
          <w:trHeight w:val="259"/>
        </w:trPr>
        <w:tc>
          <w:tcPr>
            <w:tcW w:w="637" w:type="pct"/>
            <w:tcMar>
              <w:top w:w="15" w:type="dxa"/>
              <w:left w:w="15" w:type="dxa"/>
              <w:bottom w:w="0" w:type="dxa"/>
              <w:right w:w="15" w:type="dxa"/>
            </w:tcMar>
            <w:vAlign w:val="center"/>
          </w:tcPr>
          <w:p w14:paraId="2EEE8D94" w14:textId="77777777" w:rsidR="00C44F86" w:rsidRPr="00DA64BD" w:rsidRDefault="00C44F86" w:rsidP="007F1F51">
            <w:pPr>
              <w:rPr>
                <w:rFonts w:ascii="Maiandra GD" w:hAnsi="Maiandra GD"/>
              </w:rPr>
            </w:pPr>
          </w:p>
        </w:tc>
        <w:tc>
          <w:tcPr>
            <w:tcW w:w="759" w:type="pct"/>
            <w:tcMar>
              <w:top w:w="15" w:type="dxa"/>
              <w:left w:w="15" w:type="dxa"/>
              <w:bottom w:w="0" w:type="dxa"/>
              <w:right w:w="15" w:type="dxa"/>
            </w:tcMar>
            <w:vAlign w:val="center"/>
          </w:tcPr>
          <w:p w14:paraId="10BA3632" w14:textId="77777777" w:rsidR="00C44F86" w:rsidRPr="00DA64BD" w:rsidRDefault="00C44F86" w:rsidP="007F1F51">
            <w:pPr>
              <w:rPr>
                <w:rFonts w:ascii="Maiandra GD" w:hAnsi="Maiandra GD"/>
              </w:rPr>
            </w:pPr>
          </w:p>
        </w:tc>
        <w:tc>
          <w:tcPr>
            <w:tcW w:w="620" w:type="pct"/>
          </w:tcPr>
          <w:p w14:paraId="22FA8030" w14:textId="77777777" w:rsidR="00C44F86" w:rsidRPr="00DA64BD" w:rsidRDefault="00C44F86" w:rsidP="007F1F51">
            <w:pPr>
              <w:rPr>
                <w:rFonts w:ascii="Maiandra GD" w:hAnsi="Maiandra GD"/>
              </w:rPr>
            </w:pPr>
          </w:p>
        </w:tc>
        <w:tc>
          <w:tcPr>
            <w:tcW w:w="521" w:type="pct"/>
          </w:tcPr>
          <w:p w14:paraId="7CC70C7F" w14:textId="77777777" w:rsidR="00C44F86" w:rsidRPr="00DA64BD" w:rsidRDefault="00C44F86" w:rsidP="007F1F51">
            <w:pPr>
              <w:rPr>
                <w:rFonts w:ascii="Maiandra GD" w:hAnsi="Maiandra GD"/>
              </w:rPr>
            </w:pPr>
          </w:p>
        </w:tc>
        <w:tc>
          <w:tcPr>
            <w:tcW w:w="521" w:type="pct"/>
          </w:tcPr>
          <w:p w14:paraId="7496A233" w14:textId="761ACA12" w:rsidR="00C44F86" w:rsidRPr="00DA64BD" w:rsidRDefault="00C44F86" w:rsidP="007F1F51">
            <w:pPr>
              <w:rPr>
                <w:rFonts w:ascii="Maiandra GD" w:hAnsi="Maiandra GD"/>
              </w:rPr>
            </w:pPr>
          </w:p>
        </w:tc>
        <w:tc>
          <w:tcPr>
            <w:tcW w:w="724" w:type="pct"/>
            <w:tcMar>
              <w:top w:w="15" w:type="dxa"/>
              <w:left w:w="15" w:type="dxa"/>
              <w:bottom w:w="0" w:type="dxa"/>
              <w:right w:w="15" w:type="dxa"/>
            </w:tcMar>
          </w:tcPr>
          <w:p w14:paraId="52BDCC58" w14:textId="4096CF2C" w:rsidR="00C44F86" w:rsidRPr="00DA64BD" w:rsidRDefault="00C44F86" w:rsidP="007F1F51">
            <w:pPr>
              <w:rPr>
                <w:rFonts w:ascii="Maiandra GD" w:hAnsi="Maiandra GD"/>
              </w:rPr>
            </w:pPr>
          </w:p>
        </w:tc>
        <w:tc>
          <w:tcPr>
            <w:tcW w:w="579" w:type="pct"/>
            <w:tcMar>
              <w:top w:w="15" w:type="dxa"/>
              <w:left w:w="15" w:type="dxa"/>
              <w:bottom w:w="0" w:type="dxa"/>
              <w:right w:w="15" w:type="dxa"/>
            </w:tcMar>
          </w:tcPr>
          <w:p w14:paraId="56551DF0" w14:textId="77777777" w:rsidR="00C44F86" w:rsidRPr="00DA64BD" w:rsidRDefault="00C44F86" w:rsidP="007F1F51">
            <w:pPr>
              <w:rPr>
                <w:rFonts w:ascii="Maiandra GD" w:hAnsi="Maiandra GD"/>
              </w:rPr>
            </w:pPr>
          </w:p>
        </w:tc>
        <w:tc>
          <w:tcPr>
            <w:tcW w:w="638" w:type="pct"/>
            <w:tcMar>
              <w:top w:w="15" w:type="dxa"/>
              <w:left w:w="15" w:type="dxa"/>
              <w:bottom w:w="0" w:type="dxa"/>
              <w:right w:w="15" w:type="dxa"/>
            </w:tcMar>
          </w:tcPr>
          <w:p w14:paraId="1A6A7574" w14:textId="77777777" w:rsidR="00C44F86" w:rsidRPr="00DA64BD" w:rsidRDefault="00C44F86" w:rsidP="007F1F51">
            <w:pPr>
              <w:rPr>
                <w:rFonts w:ascii="Maiandra GD" w:hAnsi="Maiandra GD"/>
              </w:rPr>
            </w:pPr>
          </w:p>
        </w:tc>
      </w:tr>
      <w:tr w:rsidR="001D5817" w:rsidRPr="00DA64BD" w14:paraId="553EBBBA" w14:textId="77777777" w:rsidTr="001D5817">
        <w:trPr>
          <w:trHeight w:val="259"/>
        </w:trPr>
        <w:tc>
          <w:tcPr>
            <w:tcW w:w="637" w:type="pct"/>
            <w:tcMar>
              <w:top w:w="15" w:type="dxa"/>
              <w:left w:w="15" w:type="dxa"/>
              <w:bottom w:w="0" w:type="dxa"/>
              <w:right w:w="15" w:type="dxa"/>
            </w:tcMar>
            <w:vAlign w:val="center"/>
          </w:tcPr>
          <w:p w14:paraId="19E1B9A4" w14:textId="77777777" w:rsidR="00C44F86" w:rsidRPr="00DA64BD" w:rsidRDefault="00C44F86" w:rsidP="007F1F51">
            <w:pPr>
              <w:rPr>
                <w:rFonts w:ascii="Maiandra GD" w:hAnsi="Maiandra GD"/>
              </w:rPr>
            </w:pPr>
          </w:p>
        </w:tc>
        <w:tc>
          <w:tcPr>
            <w:tcW w:w="759" w:type="pct"/>
            <w:tcMar>
              <w:top w:w="15" w:type="dxa"/>
              <w:left w:w="15" w:type="dxa"/>
              <w:bottom w:w="0" w:type="dxa"/>
              <w:right w:w="15" w:type="dxa"/>
            </w:tcMar>
            <w:vAlign w:val="center"/>
          </w:tcPr>
          <w:p w14:paraId="039B9A07" w14:textId="77777777" w:rsidR="00C44F86" w:rsidRPr="00DA64BD" w:rsidRDefault="00C44F86" w:rsidP="007F1F51">
            <w:pPr>
              <w:rPr>
                <w:rFonts w:ascii="Maiandra GD" w:hAnsi="Maiandra GD"/>
              </w:rPr>
            </w:pPr>
          </w:p>
        </w:tc>
        <w:tc>
          <w:tcPr>
            <w:tcW w:w="620" w:type="pct"/>
          </w:tcPr>
          <w:p w14:paraId="515B3E09" w14:textId="77777777" w:rsidR="00C44F86" w:rsidRPr="00DA64BD" w:rsidRDefault="00C44F86" w:rsidP="007F1F51">
            <w:pPr>
              <w:rPr>
                <w:rFonts w:ascii="Maiandra GD" w:hAnsi="Maiandra GD"/>
              </w:rPr>
            </w:pPr>
          </w:p>
        </w:tc>
        <w:tc>
          <w:tcPr>
            <w:tcW w:w="521" w:type="pct"/>
          </w:tcPr>
          <w:p w14:paraId="15F77C07" w14:textId="77777777" w:rsidR="00C44F86" w:rsidRPr="00DA64BD" w:rsidRDefault="00C44F86" w:rsidP="007F1F51">
            <w:pPr>
              <w:rPr>
                <w:rFonts w:ascii="Maiandra GD" w:hAnsi="Maiandra GD"/>
              </w:rPr>
            </w:pPr>
          </w:p>
        </w:tc>
        <w:tc>
          <w:tcPr>
            <w:tcW w:w="521" w:type="pct"/>
          </w:tcPr>
          <w:p w14:paraId="1C984372" w14:textId="7B375CFE" w:rsidR="00C44F86" w:rsidRPr="00DA64BD" w:rsidRDefault="00C44F86" w:rsidP="007F1F51">
            <w:pPr>
              <w:rPr>
                <w:rFonts w:ascii="Maiandra GD" w:hAnsi="Maiandra GD"/>
              </w:rPr>
            </w:pPr>
          </w:p>
        </w:tc>
        <w:tc>
          <w:tcPr>
            <w:tcW w:w="724" w:type="pct"/>
            <w:tcMar>
              <w:top w:w="15" w:type="dxa"/>
              <w:left w:w="15" w:type="dxa"/>
              <w:bottom w:w="0" w:type="dxa"/>
              <w:right w:w="15" w:type="dxa"/>
            </w:tcMar>
          </w:tcPr>
          <w:p w14:paraId="0370C308" w14:textId="51D968DA" w:rsidR="00C44F86" w:rsidRPr="00DA64BD" w:rsidRDefault="00C44F86" w:rsidP="007F1F51">
            <w:pPr>
              <w:rPr>
                <w:rFonts w:ascii="Maiandra GD" w:hAnsi="Maiandra GD"/>
              </w:rPr>
            </w:pPr>
          </w:p>
        </w:tc>
        <w:tc>
          <w:tcPr>
            <w:tcW w:w="579" w:type="pct"/>
            <w:tcMar>
              <w:top w:w="15" w:type="dxa"/>
              <w:left w:w="15" w:type="dxa"/>
              <w:bottom w:w="0" w:type="dxa"/>
              <w:right w:w="15" w:type="dxa"/>
            </w:tcMar>
          </w:tcPr>
          <w:p w14:paraId="17F6BE22" w14:textId="77777777" w:rsidR="00C44F86" w:rsidRPr="00DA64BD" w:rsidRDefault="00C44F86" w:rsidP="007F1F51">
            <w:pPr>
              <w:rPr>
                <w:rFonts w:ascii="Maiandra GD" w:hAnsi="Maiandra GD"/>
              </w:rPr>
            </w:pPr>
          </w:p>
        </w:tc>
        <w:tc>
          <w:tcPr>
            <w:tcW w:w="638" w:type="pct"/>
            <w:tcMar>
              <w:top w:w="15" w:type="dxa"/>
              <w:left w:w="15" w:type="dxa"/>
              <w:bottom w:w="0" w:type="dxa"/>
              <w:right w:w="15" w:type="dxa"/>
            </w:tcMar>
          </w:tcPr>
          <w:p w14:paraId="6FE8E8FA" w14:textId="77777777" w:rsidR="00C44F86" w:rsidRPr="00DA64BD" w:rsidRDefault="00C44F86" w:rsidP="007F1F51">
            <w:pPr>
              <w:rPr>
                <w:rFonts w:ascii="Maiandra GD" w:hAnsi="Maiandra GD"/>
              </w:rPr>
            </w:pPr>
          </w:p>
        </w:tc>
      </w:tr>
      <w:tr w:rsidR="001D5817" w:rsidRPr="00DA64BD" w14:paraId="7F4AD680" w14:textId="77777777" w:rsidTr="001D5817">
        <w:trPr>
          <w:trHeight w:val="259"/>
        </w:trPr>
        <w:tc>
          <w:tcPr>
            <w:tcW w:w="637" w:type="pct"/>
            <w:tcMar>
              <w:top w:w="15" w:type="dxa"/>
              <w:left w:w="15" w:type="dxa"/>
              <w:bottom w:w="0" w:type="dxa"/>
              <w:right w:w="15" w:type="dxa"/>
            </w:tcMar>
            <w:vAlign w:val="center"/>
          </w:tcPr>
          <w:p w14:paraId="4DDC8D0B" w14:textId="77777777" w:rsidR="00C44F86" w:rsidRPr="00DA64BD" w:rsidRDefault="00C44F86" w:rsidP="007F1F51">
            <w:pPr>
              <w:rPr>
                <w:rFonts w:ascii="Maiandra GD" w:hAnsi="Maiandra GD"/>
              </w:rPr>
            </w:pPr>
          </w:p>
        </w:tc>
        <w:tc>
          <w:tcPr>
            <w:tcW w:w="759" w:type="pct"/>
            <w:tcMar>
              <w:top w:w="15" w:type="dxa"/>
              <w:left w:w="15" w:type="dxa"/>
              <w:bottom w:w="0" w:type="dxa"/>
              <w:right w:w="15" w:type="dxa"/>
            </w:tcMar>
            <w:vAlign w:val="center"/>
          </w:tcPr>
          <w:p w14:paraId="211BCBF2" w14:textId="77777777" w:rsidR="00C44F86" w:rsidRPr="00DA64BD" w:rsidRDefault="00C44F86" w:rsidP="007F1F51">
            <w:pPr>
              <w:rPr>
                <w:rFonts w:ascii="Maiandra GD" w:hAnsi="Maiandra GD"/>
              </w:rPr>
            </w:pPr>
          </w:p>
        </w:tc>
        <w:tc>
          <w:tcPr>
            <w:tcW w:w="620" w:type="pct"/>
          </w:tcPr>
          <w:p w14:paraId="09D93CFC" w14:textId="77777777" w:rsidR="00C44F86" w:rsidRPr="00DA64BD" w:rsidRDefault="00C44F86" w:rsidP="007F1F51">
            <w:pPr>
              <w:rPr>
                <w:rFonts w:ascii="Maiandra GD" w:hAnsi="Maiandra GD"/>
              </w:rPr>
            </w:pPr>
          </w:p>
        </w:tc>
        <w:tc>
          <w:tcPr>
            <w:tcW w:w="521" w:type="pct"/>
          </w:tcPr>
          <w:p w14:paraId="776DBF30" w14:textId="77777777" w:rsidR="00C44F86" w:rsidRPr="00DA64BD" w:rsidRDefault="00C44F86" w:rsidP="007F1F51">
            <w:pPr>
              <w:rPr>
                <w:rFonts w:ascii="Maiandra GD" w:hAnsi="Maiandra GD"/>
              </w:rPr>
            </w:pPr>
          </w:p>
        </w:tc>
        <w:tc>
          <w:tcPr>
            <w:tcW w:w="521" w:type="pct"/>
          </w:tcPr>
          <w:p w14:paraId="3DCABBF0" w14:textId="525DE6D8" w:rsidR="00C44F86" w:rsidRPr="00DA64BD" w:rsidRDefault="00C44F86" w:rsidP="007F1F51">
            <w:pPr>
              <w:rPr>
                <w:rFonts w:ascii="Maiandra GD" w:hAnsi="Maiandra GD"/>
              </w:rPr>
            </w:pPr>
          </w:p>
        </w:tc>
        <w:tc>
          <w:tcPr>
            <w:tcW w:w="724" w:type="pct"/>
            <w:tcMar>
              <w:top w:w="15" w:type="dxa"/>
              <w:left w:w="15" w:type="dxa"/>
              <w:bottom w:w="0" w:type="dxa"/>
              <w:right w:w="15" w:type="dxa"/>
            </w:tcMar>
          </w:tcPr>
          <w:p w14:paraId="426BBA70" w14:textId="1860347F" w:rsidR="00C44F86" w:rsidRPr="00DA64BD" w:rsidRDefault="00C44F86" w:rsidP="007F1F51">
            <w:pPr>
              <w:rPr>
                <w:rFonts w:ascii="Maiandra GD" w:hAnsi="Maiandra GD"/>
              </w:rPr>
            </w:pPr>
          </w:p>
        </w:tc>
        <w:tc>
          <w:tcPr>
            <w:tcW w:w="579" w:type="pct"/>
            <w:tcMar>
              <w:top w:w="15" w:type="dxa"/>
              <w:left w:w="15" w:type="dxa"/>
              <w:bottom w:w="0" w:type="dxa"/>
              <w:right w:w="15" w:type="dxa"/>
            </w:tcMar>
          </w:tcPr>
          <w:p w14:paraId="39DC2504" w14:textId="77777777" w:rsidR="00C44F86" w:rsidRPr="00DA64BD" w:rsidRDefault="00C44F86" w:rsidP="007F1F51">
            <w:pPr>
              <w:rPr>
                <w:rFonts w:ascii="Maiandra GD" w:hAnsi="Maiandra GD"/>
              </w:rPr>
            </w:pPr>
          </w:p>
        </w:tc>
        <w:tc>
          <w:tcPr>
            <w:tcW w:w="638" w:type="pct"/>
            <w:tcMar>
              <w:top w:w="15" w:type="dxa"/>
              <w:left w:w="15" w:type="dxa"/>
              <w:bottom w:w="0" w:type="dxa"/>
              <w:right w:w="15" w:type="dxa"/>
            </w:tcMar>
          </w:tcPr>
          <w:p w14:paraId="4D84EB7C" w14:textId="77777777" w:rsidR="00C44F86" w:rsidRPr="00DA64BD" w:rsidRDefault="00C44F86" w:rsidP="007F1F51">
            <w:pPr>
              <w:rPr>
                <w:rFonts w:ascii="Maiandra GD" w:hAnsi="Maiandra GD"/>
              </w:rPr>
            </w:pPr>
          </w:p>
        </w:tc>
      </w:tr>
      <w:tr w:rsidR="001D5817" w:rsidRPr="00DA64BD" w14:paraId="1705C45F" w14:textId="77777777" w:rsidTr="001D5817">
        <w:trPr>
          <w:trHeight w:val="259"/>
        </w:trPr>
        <w:tc>
          <w:tcPr>
            <w:tcW w:w="637" w:type="pct"/>
            <w:tcMar>
              <w:top w:w="15" w:type="dxa"/>
              <w:left w:w="15" w:type="dxa"/>
              <w:bottom w:w="0" w:type="dxa"/>
              <w:right w:w="15" w:type="dxa"/>
            </w:tcMar>
            <w:vAlign w:val="center"/>
          </w:tcPr>
          <w:p w14:paraId="2F9C0C7E" w14:textId="77777777" w:rsidR="00C44F86" w:rsidRPr="00DA64BD" w:rsidRDefault="00C44F86" w:rsidP="007F1F51">
            <w:pPr>
              <w:rPr>
                <w:rFonts w:ascii="Maiandra GD" w:hAnsi="Maiandra GD"/>
              </w:rPr>
            </w:pPr>
            <w:commentRangeStart w:id="3"/>
            <w:commentRangeStart w:id="4"/>
          </w:p>
        </w:tc>
        <w:tc>
          <w:tcPr>
            <w:tcW w:w="759" w:type="pct"/>
            <w:tcMar>
              <w:top w:w="15" w:type="dxa"/>
              <w:left w:w="15" w:type="dxa"/>
              <w:bottom w:w="0" w:type="dxa"/>
              <w:right w:w="15" w:type="dxa"/>
            </w:tcMar>
            <w:vAlign w:val="center"/>
          </w:tcPr>
          <w:p w14:paraId="10980CC0" w14:textId="77777777" w:rsidR="00C44F86" w:rsidRPr="00DA64BD" w:rsidRDefault="00C44F86" w:rsidP="007F1F51">
            <w:pPr>
              <w:rPr>
                <w:rFonts w:ascii="Maiandra GD" w:hAnsi="Maiandra GD"/>
              </w:rPr>
            </w:pPr>
          </w:p>
        </w:tc>
        <w:tc>
          <w:tcPr>
            <w:tcW w:w="620" w:type="pct"/>
          </w:tcPr>
          <w:p w14:paraId="5D5BB2A8" w14:textId="77777777" w:rsidR="00C44F86" w:rsidRPr="00DA64BD" w:rsidRDefault="00C44F86" w:rsidP="007F1F51">
            <w:pPr>
              <w:rPr>
                <w:rFonts w:ascii="Maiandra GD" w:hAnsi="Maiandra GD"/>
              </w:rPr>
            </w:pPr>
          </w:p>
        </w:tc>
        <w:tc>
          <w:tcPr>
            <w:tcW w:w="521" w:type="pct"/>
          </w:tcPr>
          <w:p w14:paraId="3A3D485D" w14:textId="77777777" w:rsidR="00C44F86" w:rsidRPr="00DA64BD" w:rsidRDefault="00C44F86" w:rsidP="007F1F51">
            <w:pPr>
              <w:rPr>
                <w:rFonts w:ascii="Maiandra GD" w:hAnsi="Maiandra GD"/>
              </w:rPr>
            </w:pPr>
          </w:p>
        </w:tc>
        <w:tc>
          <w:tcPr>
            <w:tcW w:w="521" w:type="pct"/>
          </w:tcPr>
          <w:p w14:paraId="6CDE22D0" w14:textId="484C82A8" w:rsidR="00C44F86" w:rsidRPr="00DA64BD" w:rsidRDefault="00C44F86" w:rsidP="007F1F51">
            <w:pPr>
              <w:rPr>
                <w:rFonts w:ascii="Maiandra GD" w:hAnsi="Maiandra GD"/>
              </w:rPr>
            </w:pPr>
          </w:p>
        </w:tc>
        <w:commentRangeEnd w:id="3"/>
        <w:tc>
          <w:tcPr>
            <w:tcW w:w="724" w:type="pct"/>
            <w:tcMar>
              <w:top w:w="15" w:type="dxa"/>
              <w:left w:w="15" w:type="dxa"/>
              <w:bottom w:w="0" w:type="dxa"/>
              <w:right w:w="15" w:type="dxa"/>
            </w:tcMar>
          </w:tcPr>
          <w:p w14:paraId="342DE676" w14:textId="2598AAD3" w:rsidR="00C44F86" w:rsidRPr="00DA64BD" w:rsidRDefault="00342917" w:rsidP="007F1F51">
            <w:pPr>
              <w:rPr>
                <w:rFonts w:ascii="Maiandra GD" w:hAnsi="Maiandra GD"/>
              </w:rPr>
            </w:pPr>
            <w:r>
              <w:rPr>
                <w:rStyle w:val="CommentReference"/>
              </w:rPr>
              <w:commentReference w:id="3"/>
            </w:r>
            <w:r w:rsidR="00CD0FC1">
              <w:rPr>
                <w:rStyle w:val="CommentReference"/>
              </w:rPr>
              <w:commentReference w:id="4"/>
            </w:r>
          </w:p>
        </w:tc>
        <w:tc>
          <w:tcPr>
            <w:tcW w:w="579" w:type="pct"/>
            <w:tcMar>
              <w:top w:w="15" w:type="dxa"/>
              <w:left w:w="15" w:type="dxa"/>
              <w:bottom w:w="0" w:type="dxa"/>
              <w:right w:w="15" w:type="dxa"/>
            </w:tcMar>
          </w:tcPr>
          <w:p w14:paraId="5FEF05FF" w14:textId="77777777" w:rsidR="00C44F86" w:rsidRPr="00DA64BD" w:rsidRDefault="00C44F86" w:rsidP="007F1F51">
            <w:pPr>
              <w:rPr>
                <w:rFonts w:ascii="Maiandra GD" w:hAnsi="Maiandra GD"/>
              </w:rPr>
            </w:pPr>
          </w:p>
        </w:tc>
        <w:tc>
          <w:tcPr>
            <w:tcW w:w="638" w:type="pct"/>
            <w:tcMar>
              <w:top w:w="15" w:type="dxa"/>
              <w:left w:w="15" w:type="dxa"/>
              <w:bottom w:w="0" w:type="dxa"/>
              <w:right w:w="15" w:type="dxa"/>
            </w:tcMar>
          </w:tcPr>
          <w:p w14:paraId="6FC5EC43" w14:textId="77777777" w:rsidR="00C44F86" w:rsidRPr="00DA64BD" w:rsidRDefault="00C44F86" w:rsidP="007F1F51">
            <w:pPr>
              <w:rPr>
                <w:rFonts w:ascii="Maiandra GD" w:hAnsi="Maiandra GD"/>
              </w:rPr>
            </w:pPr>
          </w:p>
        </w:tc>
      </w:tr>
      <w:bookmarkEnd w:id="2"/>
      <w:commentRangeEnd w:id="4"/>
    </w:tbl>
    <w:p w14:paraId="6E5062DD" w14:textId="77777777" w:rsidR="00A637E4" w:rsidRPr="00EC751D" w:rsidRDefault="00A637E4" w:rsidP="00EC751D">
      <w:pPr>
        <w:rPr>
          <w:rFonts w:ascii="Maiandra GD" w:hAnsi="Maiandra GD"/>
          <w:b/>
          <w:bCs/>
        </w:rPr>
      </w:pPr>
    </w:p>
    <w:p w14:paraId="2FA4926A" w14:textId="77777777" w:rsidR="00231119" w:rsidRPr="00EC751D" w:rsidRDefault="00231119" w:rsidP="00EC751D">
      <w:pPr>
        <w:rPr>
          <w:rFonts w:ascii="Maiandra GD" w:hAnsi="Maiandra GD"/>
        </w:rPr>
      </w:pPr>
    </w:p>
    <w:p w14:paraId="6685F9EE" w14:textId="25393CDC" w:rsidR="00D71BA2" w:rsidRPr="00EC751D" w:rsidRDefault="00D71BA2" w:rsidP="00EC751D">
      <w:pPr>
        <w:rPr>
          <w:rFonts w:ascii="Maiandra GD" w:hAnsi="Maiandra GD"/>
        </w:rPr>
      </w:pPr>
    </w:p>
    <w:sectPr w:rsidR="00D71BA2" w:rsidRPr="00EC751D" w:rsidSect="00231119">
      <w:footerReference w:type="even" r:id="rId15"/>
      <w:footerReference w:type="default" r:id="rId16"/>
      <w:footerReference w:type="first" r:id="rId17"/>
      <w:pgSz w:w="12240" w:h="15840"/>
      <w:pgMar w:top="709"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ophie Ayling" w:date="2025-09-26T17:17:00Z" w:initials="SA">
    <w:p w14:paraId="578BDDD3" w14:textId="4E1E4999" w:rsidR="00342917" w:rsidRDefault="00342917" w:rsidP="00342917">
      <w:r>
        <w:rPr>
          <w:rStyle w:val="CommentReference"/>
        </w:rPr>
        <w:annotationRef/>
      </w:r>
      <w:r>
        <w:rPr>
          <w:sz w:val="20"/>
          <w:szCs w:val="20"/>
        </w:rPr>
        <w:t xml:space="preserve">This table could instead be an upload to the kobo form. </w:t>
      </w:r>
    </w:p>
  </w:comment>
  <w:comment w:id="4" w:author="K-WASH Secretariat" w:date="2025-10-23T22:26:00Z" w:initials="K-WASH">
    <w:p w14:paraId="414EABA8" w14:textId="50E14538" w:rsidR="00CD0FC1" w:rsidRDefault="00CD0FC1">
      <w:pPr>
        <w:pStyle w:val="CommentText"/>
      </w:pPr>
      <w:r>
        <w:rPr>
          <w:rStyle w:val="CommentReference"/>
        </w:rPr>
        <w:annotationRef/>
      </w:r>
      <w:r>
        <w:t>Added as separate attachment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8BDDD3" w15:done="0"/>
  <w15:commentEx w15:paraId="414EABA8" w15:paraIdParent="578BDD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D43403" w16cex:dateUtc="2025-09-26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8BDDD3" w16cid:durableId="11D43403"/>
  <w16cid:commentId w16cid:paraId="414EABA8" w16cid:durableId="2CA52A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02ED8" w14:textId="77777777" w:rsidR="00561548" w:rsidRDefault="00561548" w:rsidP="00EE787F">
      <w:pPr>
        <w:spacing w:after="0" w:line="240" w:lineRule="auto"/>
      </w:pPr>
      <w:r>
        <w:separator/>
      </w:r>
    </w:p>
  </w:endnote>
  <w:endnote w:type="continuationSeparator" w:id="0">
    <w:p w14:paraId="2D150AB7" w14:textId="77777777" w:rsidR="00561548" w:rsidRDefault="00561548" w:rsidP="00EE7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AA96" w14:textId="276FF433" w:rsidR="00494107" w:rsidRDefault="00494107">
    <w:pPr>
      <w:pStyle w:val="Footer"/>
    </w:pPr>
    <w:r>
      <w:rPr>
        <w:noProof/>
      </w:rPr>
      <mc:AlternateContent>
        <mc:Choice Requires="wps">
          <w:drawing>
            <wp:anchor distT="0" distB="0" distL="0" distR="0" simplePos="0" relativeHeight="251659264" behindDoc="0" locked="0" layoutInCell="1" allowOverlap="1" wp14:anchorId="0CF7FF01" wp14:editId="68F7EC2E">
              <wp:simplePos x="635" y="635"/>
              <wp:positionH relativeFrom="page">
                <wp:align>right</wp:align>
              </wp:positionH>
              <wp:positionV relativeFrom="page">
                <wp:align>bottom</wp:align>
              </wp:positionV>
              <wp:extent cx="1172210" cy="368935"/>
              <wp:effectExtent l="0" t="0" r="0" b="0"/>
              <wp:wrapNone/>
              <wp:docPr id="49298270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18A577BC" w14:textId="1EEF1947" w:rsidR="00494107" w:rsidRPr="00494107" w:rsidRDefault="00494107" w:rsidP="00494107">
                          <w:pPr>
                            <w:spacing w:after="0"/>
                            <w:rPr>
                              <w:rFonts w:ascii="Aptos" w:eastAsia="Aptos" w:hAnsi="Aptos" w:cs="Aptos"/>
                              <w:noProof/>
                              <w:color w:val="000000"/>
                              <w:sz w:val="20"/>
                              <w:szCs w:val="20"/>
                            </w:rPr>
                          </w:pPr>
                          <w:r w:rsidRPr="0049410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F7FF01"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filled="f" stroked="f">
              <v:textbox style="mso-fit-shape-to-text:t" inset="0,0,20pt,15pt">
                <w:txbxContent>
                  <w:p w14:paraId="18A577BC" w14:textId="1EEF1947" w:rsidR="00494107" w:rsidRPr="00494107" w:rsidRDefault="00494107" w:rsidP="00494107">
                    <w:pPr>
                      <w:spacing w:after="0"/>
                      <w:rPr>
                        <w:rFonts w:ascii="Aptos" w:eastAsia="Aptos" w:hAnsi="Aptos" w:cs="Aptos"/>
                        <w:noProof/>
                        <w:color w:val="000000"/>
                        <w:sz w:val="20"/>
                        <w:szCs w:val="20"/>
                      </w:rPr>
                    </w:pPr>
                    <w:r w:rsidRPr="00494107">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F343" w14:textId="6896F72F" w:rsidR="00494107" w:rsidRDefault="00494107">
    <w:pPr>
      <w:pStyle w:val="Footer"/>
    </w:pPr>
    <w:r>
      <w:rPr>
        <w:noProof/>
      </w:rPr>
      <mc:AlternateContent>
        <mc:Choice Requires="wps">
          <w:drawing>
            <wp:anchor distT="0" distB="0" distL="0" distR="0" simplePos="0" relativeHeight="251660288" behindDoc="0" locked="0" layoutInCell="1" allowOverlap="1" wp14:anchorId="0295B6FF" wp14:editId="6F02CBED">
              <wp:simplePos x="635" y="635"/>
              <wp:positionH relativeFrom="page">
                <wp:align>right</wp:align>
              </wp:positionH>
              <wp:positionV relativeFrom="page">
                <wp:align>bottom</wp:align>
              </wp:positionV>
              <wp:extent cx="1172210" cy="368935"/>
              <wp:effectExtent l="0" t="0" r="0" b="0"/>
              <wp:wrapNone/>
              <wp:docPr id="9988622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05B6C0A1" w14:textId="4F0898AF" w:rsidR="00494107" w:rsidRPr="00494107" w:rsidRDefault="00494107" w:rsidP="00494107">
                          <w:pPr>
                            <w:spacing w:after="0"/>
                            <w:rPr>
                              <w:rFonts w:ascii="Aptos" w:eastAsia="Aptos" w:hAnsi="Aptos" w:cs="Aptos"/>
                              <w:noProof/>
                              <w:color w:val="000000"/>
                              <w:sz w:val="20"/>
                              <w:szCs w:val="20"/>
                            </w:rPr>
                          </w:pPr>
                          <w:r w:rsidRPr="0049410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95B6FF"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filled="f" stroked="f">
              <v:textbox style="mso-fit-shape-to-text:t" inset="0,0,20pt,15pt">
                <w:txbxContent>
                  <w:p w14:paraId="05B6C0A1" w14:textId="4F0898AF" w:rsidR="00494107" w:rsidRPr="00494107" w:rsidRDefault="00494107" w:rsidP="00494107">
                    <w:pPr>
                      <w:spacing w:after="0"/>
                      <w:rPr>
                        <w:rFonts w:ascii="Aptos" w:eastAsia="Aptos" w:hAnsi="Aptos" w:cs="Aptos"/>
                        <w:noProof/>
                        <w:color w:val="000000"/>
                        <w:sz w:val="20"/>
                        <w:szCs w:val="20"/>
                      </w:rPr>
                    </w:pPr>
                    <w:r w:rsidRPr="00494107">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4538" w14:textId="00A06D90" w:rsidR="00494107" w:rsidRDefault="00494107">
    <w:pPr>
      <w:pStyle w:val="Footer"/>
    </w:pPr>
    <w:r>
      <w:rPr>
        <w:noProof/>
      </w:rPr>
      <mc:AlternateContent>
        <mc:Choice Requires="wps">
          <w:drawing>
            <wp:anchor distT="0" distB="0" distL="0" distR="0" simplePos="0" relativeHeight="251658240" behindDoc="0" locked="0" layoutInCell="1" allowOverlap="1" wp14:anchorId="2597D567" wp14:editId="25DC2ED2">
              <wp:simplePos x="635" y="635"/>
              <wp:positionH relativeFrom="page">
                <wp:align>right</wp:align>
              </wp:positionH>
              <wp:positionV relativeFrom="page">
                <wp:align>bottom</wp:align>
              </wp:positionV>
              <wp:extent cx="1172210" cy="368935"/>
              <wp:effectExtent l="0" t="0" r="0" b="0"/>
              <wp:wrapNone/>
              <wp:docPr id="99679532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04AA0CEA" w14:textId="0ABE27AE" w:rsidR="00494107" w:rsidRPr="00494107" w:rsidRDefault="00494107" w:rsidP="00494107">
                          <w:pPr>
                            <w:spacing w:after="0"/>
                            <w:rPr>
                              <w:rFonts w:ascii="Aptos" w:eastAsia="Aptos" w:hAnsi="Aptos" w:cs="Aptos"/>
                              <w:noProof/>
                              <w:color w:val="000000"/>
                              <w:sz w:val="20"/>
                              <w:szCs w:val="20"/>
                            </w:rPr>
                          </w:pPr>
                          <w:r w:rsidRPr="0049410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97D567"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filled="f" stroked="f">
              <v:textbox style="mso-fit-shape-to-text:t" inset="0,0,20pt,15pt">
                <w:txbxContent>
                  <w:p w14:paraId="04AA0CEA" w14:textId="0ABE27AE" w:rsidR="00494107" w:rsidRPr="00494107" w:rsidRDefault="00494107" w:rsidP="00494107">
                    <w:pPr>
                      <w:spacing w:after="0"/>
                      <w:rPr>
                        <w:rFonts w:ascii="Aptos" w:eastAsia="Aptos" w:hAnsi="Aptos" w:cs="Aptos"/>
                        <w:noProof/>
                        <w:color w:val="000000"/>
                        <w:sz w:val="20"/>
                        <w:szCs w:val="20"/>
                      </w:rPr>
                    </w:pPr>
                    <w:r w:rsidRPr="00494107">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4B06" w14:textId="77777777" w:rsidR="00561548" w:rsidRDefault="00561548" w:rsidP="00EE787F">
      <w:pPr>
        <w:spacing w:after="0" w:line="240" w:lineRule="auto"/>
      </w:pPr>
      <w:r>
        <w:separator/>
      </w:r>
    </w:p>
  </w:footnote>
  <w:footnote w:type="continuationSeparator" w:id="0">
    <w:p w14:paraId="4DF2D302" w14:textId="77777777" w:rsidR="00561548" w:rsidRDefault="00561548" w:rsidP="00EE787F">
      <w:pPr>
        <w:spacing w:after="0" w:line="240" w:lineRule="auto"/>
      </w:pPr>
      <w:r>
        <w:continuationSeparator/>
      </w:r>
    </w:p>
  </w:footnote>
  <w:footnote w:id="1">
    <w:p w14:paraId="0391455A" w14:textId="77777777" w:rsidR="00C44F86" w:rsidRDefault="00C44F86" w:rsidP="00C95F03">
      <w:pPr>
        <w:pStyle w:val="FootnoteText"/>
      </w:pPr>
      <w:r>
        <w:rPr>
          <w:rStyle w:val="FootnoteReference"/>
        </w:rPr>
        <w:footnoteRef/>
      </w:r>
      <w:r>
        <w:t xml:space="preserve"> Authorized water service types are as per the POM: (a) A metered connection to a piped water system at a household’s yard or house.</w:t>
      </w:r>
    </w:p>
    <w:p w14:paraId="771E528D" w14:textId="77777777" w:rsidR="00C44F86" w:rsidRDefault="00C44F86" w:rsidP="00C95F03">
      <w:pPr>
        <w:pStyle w:val="FootnoteText"/>
      </w:pPr>
      <w:r>
        <w:t>(b) A yard tap shared by more than one household. (c) A water kiosk with a public tap or standpipe connection; or (d) A hand pump shared by more than one household.  Where a hand pump is fitted to a hand dug well, the well must be lined with cast in place or pre-cast concrete, brick or stone, and fully covered with a slab. If you believe your scheme still classifies as “improved” but is not within one of these categories, first contact the PMU to check if permissible, then specify (x) other KWASH approved improved water service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EE4B18"/>
    <w:multiLevelType w:val="hybridMultilevel"/>
    <w:tmpl w:val="3AFEA196"/>
    <w:lvl w:ilvl="0" w:tplc="A19C7FE0">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18DA261D"/>
    <w:multiLevelType w:val="hybridMultilevel"/>
    <w:tmpl w:val="E5F0D1F4"/>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56A398D"/>
    <w:multiLevelType w:val="hybridMultilevel"/>
    <w:tmpl w:val="2C46E162"/>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8B75311"/>
    <w:multiLevelType w:val="hybridMultilevel"/>
    <w:tmpl w:val="D436B002"/>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86614147">
    <w:abstractNumId w:val="8"/>
  </w:num>
  <w:num w:numId="2" w16cid:durableId="1103575444">
    <w:abstractNumId w:val="6"/>
  </w:num>
  <w:num w:numId="3" w16cid:durableId="670448513">
    <w:abstractNumId w:val="5"/>
  </w:num>
  <w:num w:numId="4" w16cid:durableId="1503932583">
    <w:abstractNumId w:val="4"/>
  </w:num>
  <w:num w:numId="5" w16cid:durableId="1787116732">
    <w:abstractNumId w:val="7"/>
  </w:num>
  <w:num w:numId="6" w16cid:durableId="299922420">
    <w:abstractNumId w:val="3"/>
  </w:num>
  <w:num w:numId="7" w16cid:durableId="1793286129">
    <w:abstractNumId w:val="2"/>
  </w:num>
  <w:num w:numId="8" w16cid:durableId="418913635">
    <w:abstractNumId w:val="1"/>
  </w:num>
  <w:num w:numId="9" w16cid:durableId="207573121">
    <w:abstractNumId w:val="0"/>
  </w:num>
  <w:num w:numId="10" w16cid:durableId="127746246">
    <w:abstractNumId w:val="12"/>
  </w:num>
  <w:num w:numId="11" w16cid:durableId="1350133216">
    <w:abstractNumId w:val="10"/>
  </w:num>
  <w:num w:numId="12" w16cid:durableId="483811899">
    <w:abstractNumId w:val="11"/>
  </w:num>
  <w:num w:numId="13" w16cid:durableId="161482859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Ayling">
    <w15:presenceInfo w15:providerId="Windows Live" w15:userId="f78787b31934b999"/>
  </w15:person>
  <w15:person w15:author="K-WASH Secretariat">
    <w15:presenceInfo w15:providerId="None" w15:userId="K-WASH 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2NDC3NDKzMDK3MLRQ0lEKTi0uzszPAykwrAUAOg5MiywAAAA="/>
  </w:docVars>
  <w:rsids>
    <w:rsidRoot w:val="00B47730"/>
    <w:rsid w:val="00034616"/>
    <w:rsid w:val="0006063C"/>
    <w:rsid w:val="000A6BC1"/>
    <w:rsid w:val="0015074B"/>
    <w:rsid w:val="001D5817"/>
    <w:rsid w:val="0020538E"/>
    <w:rsid w:val="00231119"/>
    <w:rsid w:val="0029639D"/>
    <w:rsid w:val="002D0FA6"/>
    <w:rsid w:val="002E486D"/>
    <w:rsid w:val="00326F90"/>
    <w:rsid w:val="00342917"/>
    <w:rsid w:val="0037798E"/>
    <w:rsid w:val="003A0306"/>
    <w:rsid w:val="00494107"/>
    <w:rsid w:val="00556585"/>
    <w:rsid w:val="00561548"/>
    <w:rsid w:val="00581968"/>
    <w:rsid w:val="007701BB"/>
    <w:rsid w:val="007822B5"/>
    <w:rsid w:val="007C12DC"/>
    <w:rsid w:val="008031D5"/>
    <w:rsid w:val="0081209B"/>
    <w:rsid w:val="0085619D"/>
    <w:rsid w:val="008A4EA8"/>
    <w:rsid w:val="009A5A0B"/>
    <w:rsid w:val="00A637E4"/>
    <w:rsid w:val="00AA1D8D"/>
    <w:rsid w:val="00AC5976"/>
    <w:rsid w:val="00AD6E57"/>
    <w:rsid w:val="00AF2EC2"/>
    <w:rsid w:val="00B47730"/>
    <w:rsid w:val="00B55818"/>
    <w:rsid w:val="00BA7269"/>
    <w:rsid w:val="00BC4F93"/>
    <w:rsid w:val="00C44F86"/>
    <w:rsid w:val="00C86F43"/>
    <w:rsid w:val="00C95F03"/>
    <w:rsid w:val="00CB0664"/>
    <w:rsid w:val="00CD0FC1"/>
    <w:rsid w:val="00D02C12"/>
    <w:rsid w:val="00D47890"/>
    <w:rsid w:val="00D47FF0"/>
    <w:rsid w:val="00D71BA2"/>
    <w:rsid w:val="00D723FD"/>
    <w:rsid w:val="00DB5ADA"/>
    <w:rsid w:val="00DB6442"/>
    <w:rsid w:val="00EB5F7D"/>
    <w:rsid w:val="00EC751D"/>
    <w:rsid w:val="00EE78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D5C4A1"/>
  <w14:defaultImageDpi w14:val="300"/>
  <w15:docId w15:val="{312FC4A0-83D6-4BAC-A345-1AA92A2F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B55818"/>
    <w:rPr>
      <w:sz w:val="16"/>
      <w:szCs w:val="16"/>
    </w:rPr>
  </w:style>
  <w:style w:type="paragraph" w:styleId="CommentText">
    <w:name w:val="annotation text"/>
    <w:basedOn w:val="Normal"/>
    <w:link w:val="CommentTextChar"/>
    <w:uiPriority w:val="99"/>
    <w:unhideWhenUsed/>
    <w:rsid w:val="00B55818"/>
    <w:pPr>
      <w:spacing w:line="240" w:lineRule="auto"/>
    </w:pPr>
    <w:rPr>
      <w:sz w:val="20"/>
      <w:szCs w:val="20"/>
    </w:rPr>
  </w:style>
  <w:style w:type="character" w:customStyle="1" w:styleId="CommentTextChar">
    <w:name w:val="Comment Text Char"/>
    <w:basedOn w:val="DefaultParagraphFont"/>
    <w:link w:val="CommentText"/>
    <w:uiPriority w:val="99"/>
    <w:rsid w:val="00B55818"/>
    <w:rPr>
      <w:sz w:val="20"/>
      <w:szCs w:val="20"/>
    </w:rPr>
  </w:style>
  <w:style w:type="paragraph" w:styleId="CommentSubject">
    <w:name w:val="annotation subject"/>
    <w:basedOn w:val="CommentText"/>
    <w:next w:val="CommentText"/>
    <w:link w:val="CommentSubjectChar"/>
    <w:uiPriority w:val="99"/>
    <w:semiHidden/>
    <w:unhideWhenUsed/>
    <w:rsid w:val="00B55818"/>
    <w:rPr>
      <w:b/>
      <w:bCs/>
    </w:rPr>
  </w:style>
  <w:style w:type="character" w:customStyle="1" w:styleId="CommentSubjectChar">
    <w:name w:val="Comment Subject Char"/>
    <w:basedOn w:val="CommentTextChar"/>
    <w:link w:val="CommentSubject"/>
    <w:uiPriority w:val="99"/>
    <w:semiHidden/>
    <w:rsid w:val="00B55818"/>
    <w:rPr>
      <w:b/>
      <w:bCs/>
      <w:sz w:val="20"/>
      <w:szCs w:val="20"/>
    </w:rPr>
  </w:style>
  <w:style w:type="paragraph" w:styleId="BalloonText">
    <w:name w:val="Balloon Text"/>
    <w:basedOn w:val="Normal"/>
    <w:link w:val="BalloonTextChar"/>
    <w:uiPriority w:val="99"/>
    <w:semiHidden/>
    <w:unhideWhenUsed/>
    <w:rsid w:val="00EE7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87F"/>
    <w:rPr>
      <w:rFonts w:ascii="Segoe UI" w:hAnsi="Segoe UI" w:cs="Segoe UI"/>
      <w:sz w:val="18"/>
      <w:szCs w:val="18"/>
    </w:rPr>
  </w:style>
  <w:style w:type="paragraph" w:styleId="FootnoteText">
    <w:name w:val="footnote text"/>
    <w:basedOn w:val="Normal"/>
    <w:link w:val="FootnoteTextChar"/>
    <w:uiPriority w:val="99"/>
    <w:semiHidden/>
    <w:unhideWhenUsed/>
    <w:rsid w:val="00C95F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F03"/>
    <w:rPr>
      <w:sz w:val="20"/>
      <w:szCs w:val="20"/>
    </w:rPr>
  </w:style>
  <w:style w:type="character" w:styleId="FootnoteReference">
    <w:name w:val="footnote reference"/>
    <w:basedOn w:val="DefaultParagraphFont"/>
    <w:uiPriority w:val="99"/>
    <w:semiHidden/>
    <w:unhideWhenUsed/>
    <w:rsid w:val="00C95F03"/>
    <w:rPr>
      <w:vertAlign w:val="superscript"/>
    </w:rPr>
  </w:style>
  <w:style w:type="paragraph" w:styleId="Revision">
    <w:name w:val="Revision"/>
    <w:hidden/>
    <w:uiPriority w:val="99"/>
    <w:semiHidden/>
    <w:rsid w:val="009A5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23038">
      <w:bodyDiv w:val="1"/>
      <w:marLeft w:val="0"/>
      <w:marRight w:val="0"/>
      <w:marTop w:val="0"/>
      <w:marBottom w:val="0"/>
      <w:divBdr>
        <w:top w:val="none" w:sz="0" w:space="0" w:color="auto"/>
        <w:left w:val="none" w:sz="0" w:space="0" w:color="auto"/>
        <w:bottom w:val="none" w:sz="0" w:space="0" w:color="auto"/>
        <w:right w:val="none" w:sz="0" w:space="0" w:color="auto"/>
      </w:divBdr>
    </w:div>
    <w:div w:id="1919051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6ff62c-9555-406b-8740-8ddcdec5b2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B8FAF44FE82543A0D47A4D44FF6B5F" ma:contentTypeVersion="16" ma:contentTypeDescription="Create a new document." ma:contentTypeScope="" ma:versionID="f696c4ff69ac9bdb1f6aed44b4809e0f">
  <xsd:schema xmlns:xsd="http://www.w3.org/2001/XMLSchema" xmlns:xs="http://www.w3.org/2001/XMLSchema" xmlns:p="http://schemas.microsoft.com/office/2006/metadata/properties" xmlns:ns1="http://schemas.microsoft.com/sharepoint/v3" xmlns:ns2="686ff62c-9555-406b-8740-8ddcdec5b232" xmlns:ns3="a19f9b18-d2f2-41cd-a27c-106139b11f8c" targetNamespace="http://schemas.microsoft.com/office/2006/metadata/properties" ma:root="true" ma:fieldsID="e5b5fd191d21da141ac541b296332301" ns1:_="" ns2:_="" ns3:_="">
    <xsd:import namespace="http://schemas.microsoft.com/sharepoint/v3"/>
    <xsd:import namespace="686ff62c-9555-406b-8740-8ddcdec5b232"/>
    <xsd:import namespace="a19f9b18-d2f2-41cd-a27c-106139b11f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ff62c-9555-406b-8740-8ddcdec5b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9f9b18-d2f2-41cd-a27c-106139b11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8102C-98F3-4D91-B52A-CE3FDE8578FC}">
  <ds:schemaRefs>
    <ds:schemaRef ds:uri="http://schemas.openxmlformats.org/officeDocument/2006/bibliography"/>
  </ds:schemaRefs>
</ds:datastoreItem>
</file>

<file path=customXml/itemProps2.xml><?xml version="1.0" encoding="utf-8"?>
<ds:datastoreItem xmlns:ds="http://schemas.openxmlformats.org/officeDocument/2006/customXml" ds:itemID="{D898F26B-1871-4D4F-8B84-2106C14EEBC5}">
  <ds:schemaRefs>
    <ds:schemaRef ds:uri="http://schemas.microsoft.com/sharepoint/v3/contenttype/forms"/>
  </ds:schemaRefs>
</ds:datastoreItem>
</file>

<file path=customXml/itemProps3.xml><?xml version="1.0" encoding="utf-8"?>
<ds:datastoreItem xmlns:ds="http://schemas.openxmlformats.org/officeDocument/2006/customXml" ds:itemID="{40ED5F06-8AB5-44FF-9D7A-98A27F63683F}">
  <ds:schemaRefs>
    <ds:schemaRef ds:uri="http://schemas.microsoft.com/office/2006/metadata/properties"/>
    <ds:schemaRef ds:uri="http://schemas.microsoft.com/office/infopath/2007/PartnerControls"/>
    <ds:schemaRef ds:uri="http://schemas.microsoft.com/sharepoint/v3"/>
    <ds:schemaRef ds:uri="686ff62c-9555-406b-8740-8ddcdec5b232"/>
  </ds:schemaRefs>
</ds:datastoreItem>
</file>

<file path=customXml/itemProps4.xml><?xml version="1.0" encoding="utf-8"?>
<ds:datastoreItem xmlns:ds="http://schemas.openxmlformats.org/officeDocument/2006/customXml" ds:itemID="{45BBF7F2-B65C-48C2-A20C-7D5214B3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6ff62c-9555-406b-8740-8ddcdec5b232"/>
    <ds:schemaRef ds:uri="a19f9b18-d2f2-41cd-a27c-106139b11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1565</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 Ayling</cp:lastModifiedBy>
  <cp:revision>3</cp:revision>
  <dcterms:created xsi:type="dcterms:W3CDTF">2025-11-25T11:52:00Z</dcterms:created>
  <dcterms:modified xsi:type="dcterms:W3CDTF">2025-11-25T11:52:00Z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0x0101001EB8FAF44FE82543A0D47A4D44FF6B5F</vt:lpwstr>
  </property>
  <property fmtid="{D5CDD505-2E9C-101B-9397-08002B2CF9AE}" pid="3" name="ClassificationContentMarkingFooterShapeIds">
    <vt:lpwstr>3b69e3bb,1d6251b3,5f4248d</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2025-11-25T11:14:43Z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7a7aeb53-9f9e-415b-99c5-c5febb165bea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